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C7DD7" w14:textId="77777777" w:rsidR="00443727" w:rsidRDefault="00443727" w:rsidP="00443727">
      <w:pPr>
        <w:widowControl/>
        <w:spacing w:after="160" w:line="259" w:lineRule="auto"/>
        <w:rPr>
          <w:rFonts w:ascii="HK Grotesk" w:eastAsia="Calibri" w:hAnsi="HK Grotesk" w:cs="Arial"/>
          <w:b/>
          <w:bCs/>
          <w:snapToGrid/>
          <w:color w:val="00378A"/>
          <w:sz w:val="36"/>
          <w:szCs w:val="36"/>
          <w:lang w:eastAsia="en-US"/>
        </w:rPr>
      </w:pPr>
    </w:p>
    <w:p w14:paraId="52A68894" w14:textId="1F4BC8A1" w:rsidR="00443727" w:rsidRPr="00443727" w:rsidRDefault="00443727" w:rsidP="00443727">
      <w:pPr>
        <w:widowControl/>
        <w:spacing w:after="160" w:line="259" w:lineRule="auto"/>
        <w:rPr>
          <w:rFonts w:ascii="HK Grotesk" w:eastAsia="Calibri" w:hAnsi="HK Grotesk" w:cs="Arial"/>
          <w:b/>
          <w:bCs/>
          <w:snapToGrid/>
          <w:color w:val="00378A"/>
          <w:sz w:val="36"/>
          <w:szCs w:val="36"/>
          <w:lang w:eastAsia="en-US"/>
        </w:rPr>
      </w:pPr>
      <w:r w:rsidRPr="00443727">
        <w:rPr>
          <w:rFonts w:ascii="HK Grotesk" w:eastAsia="Calibri" w:hAnsi="HK Grotesk" w:cs="Arial"/>
          <w:b/>
          <w:bCs/>
          <w:snapToGrid/>
          <w:color w:val="00378A"/>
          <w:sz w:val="36"/>
          <w:szCs w:val="36"/>
          <w:lang w:eastAsia="en-US"/>
        </w:rPr>
        <w:t>Klachtenregeling Gehandicaptensport Nederland (GSN)</w:t>
      </w:r>
    </w:p>
    <w:p w14:paraId="59D27D51" w14:textId="77777777" w:rsidR="00443727" w:rsidRPr="00443727" w:rsidRDefault="00443727" w:rsidP="00443727">
      <w:pPr>
        <w:widowControl/>
        <w:spacing w:after="160" w:line="259" w:lineRule="auto"/>
        <w:rPr>
          <w:rFonts w:ascii="HK Grotesk" w:eastAsia="Calibri" w:hAnsi="HK Grotesk" w:cs="Arial"/>
          <w:b/>
          <w:bCs/>
          <w:snapToGrid/>
          <w:color w:val="00378A"/>
          <w:sz w:val="20"/>
          <w:lang w:eastAsia="en-US"/>
        </w:rPr>
      </w:pPr>
    </w:p>
    <w:p w14:paraId="7B1E674F" w14:textId="77777777" w:rsidR="00443727" w:rsidRPr="00443727" w:rsidRDefault="00443727" w:rsidP="00443727">
      <w:pPr>
        <w:widowControl/>
        <w:spacing w:after="160" w:line="259" w:lineRule="auto"/>
        <w:rPr>
          <w:rFonts w:ascii="HK Grotesk" w:eastAsia="Calibri" w:hAnsi="HK Grotesk" w:cs="Arial"/>
          <w:b/>
          <w:bCs/>
          <w:snapToGrid/>
          <w:color w:val="00378A"/>
          <w:sz w:val="20"/>
          <w:lang w:eastAsia="en-US"/>
        </w:rPr>
      </w:pPr>
      <w:r w:rsidRPr="00443727">
        <w:rPr>
          <w:rFonts w:ascii="HK Grotesk" w:eastAsia="Calibri" w:hAnsi="HK Grotesk" w:cs="Arial"/>
          <w:b/>
          <w:bCs/>
          <w:snapToGrid/>
          <w:color w:val="00378A"/>
          <w:sz w:val="20"/>
          <w:lang w:eastAsia="en-US"/>
        </w:rPr>
        <w:t>Inleiding</w:t>
      </w:r>
    </w:p>
    <w:p w14:paraId="586E4E90" w14:textId="77777777" w:rsidR="00443727" w:rsidRPr="00443727" w:rsidRDefault="00443727" w:rsidP="00443727">
      <w:pPr>
        <w:widowControl/>
        <w:spacing w:after="160" w:line="259" w:lineRule="auto"/>
        <w:rPr>
          <w:rFonts w:ascii="HK Grotesk" w:eastAsia="Calibri" w:hAnsi="HK Grotesk" w:cs="Arial"/>
          <w:snapToGrid/>
          <w:color w:val="00378A"/>
          <w:sz w:val="20"/>
          <w:u w:val="single"/>
          <w:lang w:eastAsia="en-US"/>
        </w:rPr>
      </w:pPr>
      <w:r w:rsidRPr="00443727">
        <w:rPr>
          <w:rFonts w:ascii="HK Grotesk" w:eastAsia="Calibri" w:hAnsi="HK Grotesk" w:cs="Arial"/>
          <w:snapToGrid/>
          <w:color w:val="00378A"/>
          <w:sz w:val="20"/>
          <w:lang w:eastAsia="en-US"/>
        </w:rPr>
        <w:t>Gehandicaptensport Nederland (hierna: GSN) hecht veel waarde aan de beginselen van goed sportbestuur en onderschrijft deze beginselen. GSN vindt het belangrijk dat iemand met een klacht over het handelen of nalaten van een medewerker of vrijwilliger die voor en onder verantwoordelijkheid van GSN werkzaamheden verricht, bij GSN gehoor vindt. Daarom is onderstaande regeling opgesteld met als doel recht te doen aan degene die een klacht indient én om de kwaliteit van de dienstverlening van GSN te verbeteren. GSN zal jaarlijks verslag uitbrengen over het aantal klachten en hoe deze zijn afgehandeld.</w:t>
      </w:r>
    </w:p>
    <w:p w14:paraId="1AC8D6BD" w14:textId="77777777" w:rsidR="00443727" w:rsidRPr="00443727" w:rsidRDefault="00443727" w:rsidP="00443727">
      <w:pPr>
        <w:widowControl/>
        <w:spacing w:after="160" w:line="259" w:lineRule="auto"/>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 xml:space="preserve">Deze gewijzigde klachtenregeling is door het Bestuur van GSN vastgesteld op 9 september 2026. </w:t>
      </w:r>
    </w:p>
    <w:p w14:paraId="25E2BDC5" w14:textId="77777777" w:rsidR="00443727" w:rsidRPr="00443727" w:rsidRDefault="00443727" w:rsidP="00443727">
      <w:pPr>
        <w:widowControl/>
        <w:spacing w:after="160" w:line="259" w:lineRule="auto"/>
        <w:rPr>
          <w:rFonts w:ascii="HK Grotesk" w:eastAsia="Calibri" w:hAnsi="HK Grotesk" w:cs="Arial"/>
          <w:snapToGrid/>
          <w:color w:val="00378A"/>
          <w:sz w:val="20"/>
          <w:lang w:eastAsia="en-US"/>
        </w:rPr>
      </w:pPr>
    </w:p>
    <w:p w14:paraId="0696EF62" w14:textId="77777777" w:rsidR="00443727" w:rsidRPr="00443727" w:rsidRDefault="00443727" w:rsidP="00443727">
      <w:pPr>
        <w:widowControl/>
        <w:spacing w:after="160" w:line="259" w:lineRule="auto"/>
        <w:rPr>
          <w:rFonts w:ascii="HK Grotesk" w:eastAsia="Calibri" w:hAnsi="HK Grotesk" w:cs="Arial"/>
          <w:b/>
          <w:bCs/>
          <w:snapToGrid/>
          <w:color w:val="00378A"/>
          <w:sz w:val="20"/>
          <w:lang w:eastAsia="en-US"/>
        </w:rPr>
      </w:pPr>
      <w:r w:rsidRPr="00443727">
        <w:rPr>
          <w:rFonts w:ascii="HK Grotesk" w:eastAsia="Calibri" w:hAnsi="HK Grotesk" w:cs="Arial"/>
          <w:b/>
          <w:bCs/>
          <w:snapToGrid/>
          <w:color w:val="00378A"/>
          <w:sz w:val="20"/>
          <w:lang w:eastAsia="en-US"/>
        </w:rPr>
        <w:t>Artikel 1 – Begripsbepalingen</w:t>
      </w:r>
    </w:p>
    <w:p w14:paraId="676A3AA5" w14:textId="77777777" w:rsidR="00443727" w:rsidRPr="00443727" w:rsidRDefault="00443727" w:rsidP="00443727">
      <w:pPr>
        <w:widowControl/>
        <w:spacing w:after="160" w:line="259" w:lineRule="auto"/>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In deze Klachtenregeling wordt verstaan onder:</w:t>
      </w:r>
    </w:p>
    <w:p w14:paraId="7158C70C" w14:textId="77777777" w:rsidR="00443727" w:rsidRPr="00443727" w:rsidRDefault="00443727" w:rsidP="00443727">
      <w:pPr>
        <w:widowControl/>
        <w:numPr>
          <w:ilvl w:val="0"/>
          <w:numId w:val="29"/>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 xml:space="preserve">Beklaagde: iedere afdeling/persoon waarop de Klacht van de Klager betrekking heeft, waarbij de werkzaamheden door de afdeling/persoon worden verricht voor en onder verantwoordelijkheid van GSN, waaronder als vrijwilliger. </w:t>
      </w:r>
    </w:p>
    <w:p w14:paraId="75D901E8" w14:textId="77777777" w:rsidR="00443727" w:rsidRPr="00443727" w:rsidRDefault="00443727" w:rsidP="00443727">
      <w:pPr>
        <w:widowControl/>
        <w:numPr>
          <w:ilvl w:val="0"/>
          <w:numId w:val="29"/>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 xml:space="preserve">Bestuur: het bestuur van GSN. </w:t>
      </w:r>
    </w:p>
    <w:p w14:paraId="212B0683" w14:textId="77777777" w:rsidR="00443727" w:rsidRPr="00443727" w:rsidRDefault="00443727" w:rsidP="00443727">
      <w:pPr>
        <w:widowControl/>
        <w:numPr>
          <w:ilvl w:val="0"/>
          <w:numId w:val="29"/>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Directeur: de directeur van GSN.</w:t>
      </w:r>
    </w:p>
    <w:p w14:paraId="0AA5925B" w14:textId="77777777" w:rsidR="00443727" w:rsidRPr="00443727" w:rsidRDefault="00443727" w:rsidP="00443727">
      <w:pPr>
        <w:widowControl/>
        <w:numPr>
          <w:ilvl w:val="0"/>
          <w:numId w:val="29"/>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Klacht: elke schriftelijke (waaronder in deze Klachtenregeling tevens wordt begrepen per e-mail) uiting van onvrede door de Klager met betrekking tot het handelen en/of nalaten van een afdeling en/of een persoon die (al dan niet op vrijwillige basis) werkzaamheden verricht voor en onder verantwoordelijkheid van GSN.</w:t>
      </w:r>
    </w:p>
    <w:p w14:paraId="0CEC5A78" w14:textId="77777777" w:rsidR="00443727" w:rsidRPr="00443727" w:rsidRDefault="00443727" w:rsidP="00443727">
      <w:pPr>
        <w:widowControl/>
        <w:numPr>
          <w:ilvl w:val="0"/>
          <w:numId w:val="29"/>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Klachtenregeling: onderhavige klachtenregeling van GSN.</w:t>
      </w:r>
    </w:p>
    <w:p w14:paraId="625763EA" w14:textId="77777777" w:rsidR="00443727" w:rsidRPr="00443727" w:rsidRDefault="00443727" w:rsidP="00443727">
      <w:pPr>
        <w:widowControl/>
        <w:numPr>
          <w:ilvl w:val="0"/>
          <w:numId w:val="29"/>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 xml:space="preserve">Klager: ieder lid of </w:t>
      </w:r>
      <w:proofErr w:type="spellStart"/>
      <w:r w:rsidRPr="00443727">
        <w:rPr>
          <w:rFonts w:ascii="HK Grotesk" w:eastAsia="Calibri" w:hAnsi="HK Grotesk" w:cs="Arial"/>
          <w:snapToGrid/>
          <w:color w:val="00378A"/>
          <w:sz w:val="20"/>
          <w:lang w:eastAsia="en-US"/>
        </w:rPr>
        <w:t>lidvereniging</w:t>
      </w:r>
      <w:proofErr w:type="spellEnd"/>
      <w:r w:rsidRPr="00443727">
        <w:rPr>
          <w:rFonts w:ascii="HK Grotesk" w:eastAsia="Calibri" w:hAnsi="HK Grotesk" w:cs="Arial"/>
          <w:snapToGrid/>
          <w:color w:val="00378A"/>
          <w:sz w:val="20"/>
          <w:lang w:eastAsia="en-US"/>
        </w:rPr>
        <w:t xml:space="preserve"> die een Klacht heeft ingediend en een aanmerkelijk belang heeft bij het handelen en/of nalaten waar over wordt geklaagd.</w:t>
      </w:r>
    </w:p>
    <w:p w14:paraId="4DA0FC4C" w14:textId="77777777" w:rsidR="00443727" w:rsidRPr="00443727" w:rsidRDefault="00443727" w:rsidP="00443727">
      <w:pPr>
        <w:widowControl/>
        <w:numPr>
          <w:ilvl w:val="0"/>
          <w:numId w:val="29"/>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Lid: leden van GSN zoals gedefinieerd in artikel 4 lid 1 van de Statuten van GSN.</w:t>
      </w:r>
    </w:p>
    <w:p w14:paraId="33FBC5DA" w14:textId="77777777" w:rsidR="00443727" w:rsidRPr="00443727" w:rsidRDefault="00443727" w:rsidP="00443727">
      <w:pPr>
        <w:widowControl/>
        <w:numPr>
          <w:ilvl w:val="0"/>
          <w:numId w:val="29"/>
        </w:numPr>
        <w:spacing w:after="160" w:line="259" w:lineRule="auto"/>
        <w:contextualSpacing/>
        <w:rPr>
          <w:rFonts w:ascii="HK Grotesk" w:eastAsia="Calibri" w:hAnsi="HK Grotesk" w:cs="Arial"/>
          <w:snapToGrid/>
          <w:color w:val="00378A"/>
          <w:sz w:val="20"/>
          <w:lang w:eastAsia="en-US"/>
        </w:rPr>
      </w:pPr>
      <w:proofErr w:type="spellStart"/>
      <w:r w:rsidRPr="00443727">
        <w:rPr>
          <w:rFonts w:ascii="HK Grotesk" w:eastAsia="Calibri" w:hAnsi="HK Grotesk" w:cs="Arial"/>
          <w:snapToGrid/>
          <w:color w:val="00378A"/>
          <w:sz w:val="20"/>
          <w:lang w:eastAsia="en-US"/>
        </w:rPr>
        <w:t>Lidvereniging</w:t>
      </w:r>
      <w:proofErr w:type="spellEnd"/>
      <w:r w:rsidRPr="00443727">
        <w:rPr>
          <w:rFonts w:ascii="HK Grotesk" w:eastAsia="Calibri" w:hAnsi="HK Grotesk" w:cs="Arial"/>
          <w:snapToGrid/>
          <w:color w:val="00378A"/>
          <w:sz w:val="20"/>
          <w:lang w:eastAsia="en-US"/>
        </w:rPr>
        <w:t>: een in Nederland gevestigde vereniging, die lid is van GSN, zoals gedefinieerd in artikel 4 lid 1 van de Statuten van GSN.</w:t>
      </w:r>
    </w:p>
    <w:p w14:paraId="5CE218A8" w14:textId="77777777" w:rsidR="00443727" w:rsidRPr="00443727" w:rsidRDefault="00443727" w:rsidP="00443727">
      <w:pPr>
        <w:widowControl/>
        <w:numPr>
          <w:ilvl w:val="0"/>
          <w:numId w:val="29"/>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 xml:space="preserve">Organisatie: Gehandicaptensport Nederland (GSN). </w:t>
      </w:r>
    </w:p>
    <w:p w14:paraId="68D8C46A" w14:textId="77777777" w:rsidR="00443727" w:rsidRPr="00443727" w:rsidRDefault="00443727" w:rsidP="00443727">
      <w:pPr>
        <w:widowControl/>
        <w:numPr>
          <w:ilvl w:val="0"/>
          <w:numId w:val="29"/>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Secretariaat: de ondersteuning ten behoeve van de behandeling van een Klacht.</w:t>
      </w:r>
    </w:p>
    <w:p w14:paraId="5EF3F91D" w14:textId="77777777" w:rsidR="00443727" w:rsidRPr="00443727" w:rsidRDefault="00443727" w:rsidP="00443727">
      <w:pPr>
        <w:widowControl/>
        <w:spacing w:after="160" w:line="259" w:lineRule="auto"/>
        <w:ind w:left="720"/>
        <w:contextualSpacing/>
        <w:rPr>
          <w:rFonts w:ascii="HK Grotesk" w:eastAsia="Calibri" w:hAnsi="HK Grotesk" w:cs="Arial"/>
          <w:snapToGrid/>
          <w:color w:val="00378A"/>
          <w:sz w:val="20"/>
          <w:lang w:eastAsia="en-US"/>
        </w:rPr>
      </w:pPr>
    </w:p>
    <w:p w14:paraId="50A8A8DF" w14:textId="77777777" w:rsidR="00443727" w:rsidRPr="00443727" w:rsidRDefault="00443727" w:rsidP="00443727">
      <w:pPr>
        <w:widowControl/>
        <w:spacing w:after="160" w:line="259" w:lineRule="auto"/>
        <w:rPr>
          <w:rFonts w:ascii="HK Grotesk" w:eastAsia="Calibri" w:hAnsi="HK Grotesk" w:cs="Arial"/>
          <w:b/>
          <w:bCs/>
          <w:snapToGrid/>
          <w:color w:val="00378A"/>
          <w:sz w:val="20"/>
          <w:lang w:eastAsia="en-US"/>
        </w:rPr>
      </w:pPr>
      <w:r w:rsidRPr="00443727">
        <w:rPr>
          <w:rFonts w:ascii="HK Grotesk" w:eastAsia="Calibri" w:hAnsi="HK Grotesk" w:cs="Arial"/>
          <w:b/>
          <w:bCs/>
          <w:snapToGrid/>
          <w:color w:val="00378A"/>
          <w:sz w:val="20"/>
          <w:lang w:eastAsia="en-US"/>
        </w:rPr>
        <w:t>Artikel 2 – Reikwijdte van de Klachtenregeling</w:t>
      </w:r>
    </w:p>
    <w:p w14:paraId="71635CF5" w14:textId="77777777" w:rsidR="00443727" w:rsidRPr="00443727" w:rsidRDefault="00443727" w:rsidP="00443727">
      <w:pPr>
        <w:widowControl/>
        <w:spacing w:after="160" w:line="259" w:lineRule="auto"/>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Deze Klachtenregeling is niet van toepassing op klachten die voortvloeien uit:</w:t>
      </w:r>
    </w:p>
    <w:p w14:paraId="0BF21D11" w14:textId="77777777" w:rsidR="00443727" w:rsidRPr="00443727" w:rsidRDefault="00443727" w:rsidP="00443727">
      <w:pPr>
        <w:widowControl/>
        <w:numPr>
          <w:ilvl w:val="0"/>
          <w:numId w:val="30"/>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besluiten (door organen) van GSN;</w:t>
      </w:r>
    </w:p>
    <w:p w14:paraId="6251C49B" w14:textId="77777777" w:rsidR="00443727" w:rsidRPr="00443727" w:rsidRDefault="00443727" w:rsidP="00443727">
      <w:pPr>
        <w:widowControl/>
        <w:numPr>
          <w:ilvl w:val="0"/>
          <w:numId w:val="30"/>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de contractuele relatie tussen de Klager en GSN; en/of</w:t>
      </w:r>
    </w:p>
    <w:p w14:paraId="75F04752" w14:textId="77777777" w:rsidR="00443727" w:rsidRPr="00443727" w:rsidRDefault="00443727" w:rsidP="00443727">
      <w:pPr>
        <w:widowControl/>
        <w:numPr>
          <w:ilvl w:val="0"/>
          <w:numId w:val="30"/>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het voeren van gerechtelijke procedures.</w:t>
      </w:r>
    </w:p>
    <w:p w14:paraId="1DED0CE7" w14:textId="77777777" w:rsidR="00443727" w:rsidRPr="00443727" w:rsidRDefault="00443727" w:rsidP="00443727">
      <w:pPr>
        <w:widowControl/>
        <w:spacing w:after="160" w:line="259" w:lineRule="auto"/>
        <w:ind w:left="720"/>
        <w:contextualSpacing/>
        <w:rPr>
          <w:rFonts w:ascii="HK Grotesk" w:eastAsia="Calibri" w:hAnsi="HK Grotesk" w:cs="Arial"/>
          <w:snapToGrid/>
          <w:color w:val="00378A"/>
          <w:sz w:val="20"/>
          <w:lang w:eastAsia="en-US"/>
        </w:rPr>
      </w:pPr>
    </w:p>
    <w:p w14:paraId="3C209413" w14:textId="77777777" w:rsidR="00443727" w:rsidRDefault="00443727" w:rsidP="00443727">
      <w:pPr>
        <w:widowControl/>
        <w:spacing w:after="160" w:line="259" w:lineRule="auto"/>
        <w:rPr>
          <w:rFonts w:ascii="HK Grotesk" w:eastAsia="Calibri" w:hAnsi="HK Grotesk" w:cs="Arial"/>
          <w:b/>
          <w:bCs/>
          <w:snapToGrid/>
          <w:color w:val="00378A"/>
          <w:sz w:val="20"/>
          <w:lang w:eastAsia="en-US"/>
        </w:rPr>
      </w:pPr>
    </w:p>
    <w:p w14:paraId="72CAEC93" w14:textId="77777777" w:rsidR="00443727" w:rsidRDefault="00443727" w:rsidP="00443727">
      <w:pPr>
        <w:widowControl/>
        <w:spacing w:after="160" w:line="259" w:lineRule="auto"/>
        <w:rPr>
          <w:rFonts w:ascii="HK Grotesk" w:eastAsia="Calibri" w:hAnsi="HK Grotesk" w:cs="Arial"/>
          <w:b/>
          <w:bCs/>
          <w:snapToGrid/>
          <w:color w:val="00378A"/>
          <w:sz w:val="20"/>
          <w:lang w:eastAsia="en-US"/>
        </w:rPr>
      </w:pPr>
    </w:p>
    <w:p w14:paraId="2AED974E" w14:textId="77777777" w:rsidR="00443727" w:rsidRDefault="00443727" w:rsidP="00443727">
      <w:pPr>
        <w:widowControl/>
        <w:spacing w:after="160" w:line="259" w:lineRule="auto"/>
        <w:rPr>
          <w:rFonts w:ascii="HK Grotesk" w:eastAsia="Calibri" w:hAnsi="HK Grotesk" w:cs="Arial"/>
          <w:b/>
          <w:bCs/>
          <w:snapToGrid/>
          <w:color w:val="00378A"/>
          <w:sz w:val="20"/>
          <w:lang w:eastAsia="en-US"/>
        </w:rPr>
      </w:pPr>
    </w:p>
    <w:p w14:paraId="2A14B3FD" w14:textId="6DE2A555" w:rsidR="00443727" w:rsidRPr="00443727" w:rsidRDefault="00443727" w:rsidP="00443727">
      <w:pPr>
        <w:widowControl/>
        <w:spacing w:after="160" w:line="259" w:lineRule="auto"/>
        <w:rPr>
          <w:rFonts w:ascii="HK Grotesk" w:eastAsia="Calibri" w:hAnsi="HK Grotesk" w:cs="Arial"/>
          <w:b/>
          <w:bCs/>
          <w:snapToGrid/>
          <w:color w:val="00378A"/>
          <w:sz w:val="20"/>
          <w:lang w:eastAsia="en-US"/>
        </w:rPr>
      </w:pPr>
      <w:r w:rsidRPr="00443727">
        <w:rPr>
          <w:rFonts w:ascii="HK Grotesk" w:eastAsia="Calibri" w:hAnsi="HK Grotesk" w:cs="Arial"/>
          <w:b/>
          <w:bCs/>
          <w:snapToGrid/>
          <w:color w:val="00378A"/>
          <w:sz w:val="20"/>
          <w:lang w:eastAsia="en-US"/>
        </w:rPr>
        <w:lastRenderedPageBreak/>
        <w:t>Artikel 3 – Indienen van een Klacht</w:t>
      </w:r>
    </w:p>
    <w:p w14:paraId="7749C1FB" w14:textId="77777777" w:rsidR="00443727" w:rsidRPr="00443727" w:rsidRDefault="00443727" w:rsidP="00443727">
      <w:pPr>
        <w:widowControl/>
        <w:spacing w:after="160" w:line="259" w:lineRule="auto"/>
        <w:ind w:left="708" w:hanging="708"/>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3.1</w:t>
      </w:r>
      <w:r w:rsidRPr="00443727">
        <w:rPr>
          <w:rFonts w:ascii="HK Grotesk" w:eastAsia="Calibri" w:hAnsi="HK Grotesk" w:cs="Arial"/>
          <w:snapToGrid/>
          <w:color w:val="00378A"/>
          <w:sz w:val="20"/>
          <w:lang w:eastAsia="en-US"/>
        </w:rPr>
        <w:tab/>
        <w:t xml:space="preserve">Een Klacht dient schriftelijk te worden ingediend, ter attentie van het Secretariaat op het volgende adres </w:t>
      </w:r>
      <w:proofErr w:type="spellStart"/>
      <w:r w:rsidRPr="00443727">
        <w:rPr>
          <w:rFonts w:ascii="HK Grotesk" w:eastAsia="Calibri" w:hAnsi="HK Grotesk" w:cs="Arial"/>
          <w:snapToGrid/>
          <w:color w:val="00378A"/>
          <w:sz w:val="20"/>
          <w:lang w:eastAsia="en-US"/>
        </w:rPr>
        <w:t>Orteliuslaan</w:t>
      </w:r>
      <w:proofErr w:type="spellEnd"/>
      <w:r w:rsidRPr="00443727">
        <w:rPr>
          <w:rFonts w:ascii="HK Grotesk" w:eastAsia="Calibri" w:hAnsi="HK Grotesk" w:cs="Arial"/>
          <w:snapToGrid/>
          <w:color w:val="00378A"/>
          <w:sz w:val="20"/>
          <w:lang w:eastAsia="en-US"/>
        </w:rPr>
        <w:t xml:space="preserve"> 1041, 3528 BE Utrecht of per e-mail via </w:t>
      </w:r>
      <w:hyperlink r:id="rId10" w:history="1">
        <w:r w:rsidRPr="00443727">
          <w:rPr>
            <w:rFonts w:ascii="HK Grotesk" w:eastAsia="Calibri" w:hAnsi="HK Grotesk" w:cs="Arial"/>
            <w:snapToGrid/>
            <w:color w:val="0000FF"/>
            <w:sz w:val="20"/>
            <w:u w:val="single"/>
            <w:lang w:eastAsia="en-US"/>
          </w:rPr>
          <w:t>secretariaat@gehandicaptensport.nl</w:t>
        </w:r>
      </w:hyperlink>
      <w:r w:rsidRPr="00443727">
        <w:rPr>
          <w:rFonts w:ascii="HK Grotesk" w:eastAsia="Calibri" w:hAnsi="HK Grotesk" w:cs="Arial"/>
          <w:snapToGrid/>
          <w:color w:val="00378A"/>
          <w:sz w:val="20"/>
          <w:lang w:eastAsia="en-US"/>
        </w:rPr>
        <w:t xml:space="preserve"> </w:t>
      </w:r>
    </w:p>
    <w:p w14:paraId="63A3A88D" w14:textId="77777777" w:rsidR="00443727" w:rsidRPr="00443727" w:rsidRDefault="00443727" w:rsidP="00443727">
      <w:pPr>
        <w:widowControl/>
        <w:spacing w:after="160" w:line="259" w:lineRule="auto"/>
        <w:ind w:left="708" w:hanging="708"/>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3.2</w:t>
      </w:r>
      <w:r w:rsidRPr="00443727">
        <w:rPr>
          <w:rFonts w:ascii="HK Grotesk" w:eastAsia="Calibri" w:hAnsi="HK Grotesk" w:cs="Arial"/>
          <w:snapToGrid/>
          <w:color w:val="00378A"/>
          <w:sz w:val="20"/>
          <w:lang w:eastAsia="en-US"/>
        </w:rPr>
        <w:tab/>
        <w:t>De Klacht dient gericht te zijn aan:</w:t>
      </w:r>
    </w:p>
    <w:p w14:paraId="1886187E" w14:textId="77777777" w:rsidR="00443727" w:rsidRPr="00443727" w:rsidRDefault="00443727" w:rsidP="00443727">
      <w:pPr>
        <w:widowControl/>
        <w:numPr>
          <w:ilvl w:val="0"/>
          <w:numId w:val="31"/>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Het Bestuur, indien het een Klacht betreft ten aanzien van een vrijwilliger of de Directeur.</w:t>
      </w:r>
    </w:p>
    <w:p w14:paraId="6B66697F" w14:textId="77777777" w:rsidR="00443727" w:rsidRPr="00443727" w:rsidRDefault="00443727" w:rsidP="00443727">
      <w:pPr>
        <w:widowControl/>
        <w:numPr>
          <w:ilvl w:val="0"/>
          <w:numId w:val="31"/>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 xml:space="preserve">De Directeur, indien het een Klacht betreft ten aanzien van andere personen die werkzaamheden verrichten voor en onder de verantwoordelijkheid van GSN. </w:t>
      </w:r>
    </w:p>
    <w:p w14:paraId="52EA112A" w14:textId="77777777" w:rsidR="00443727" w:rsidRPr="00443727" w:rsidRDefault="00443727" w:rsidP="00443727">
      <w:pPr>
        <w:widowControl/>
        <w:spacing w:after="160" w:line="259" w:lineRule="auto"/>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3.3</w:t>
      </w:r>
      <w:r w:rsidRPr="00443727">
        <w:rPr>
          <w:rFonts w:ascii="HK Grotesk" w:eastAsia="Calibri" w:hAnsi="HK Grotesk" w:cs="Arial"/>
          <w:snapToGrid/>
          <w:color w:val="00378A"/>
          <w:sz w:val="20"/>
          <w:lang w:eastAsia="en-US"/>
        </w:rPr>
        <w:tab/>
        <w:t>De Klacht bevat ten minste:</w:t>
      </w:r>
    </w:p>
    <w:p w14:paraId="78A164FA" w14:textId="77777777" w:rsidR="00443727" w:rsidRPr="00443727" w:rsidRDefault="00443727" w:rsidP="00443727">
      <w:pPr>
        <w:widowControl/>
        <w:numPr>
          <w:ilvl w:val="0"/>
          <w:numId w:val="32"/>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De naam en het adres van de Klager;</w:t>
      </w:r>
    </w:p>
    <w:p w14:paraId="62ABBA29" w14:textId="77777777" w:rsidR="00443727" w:rsidRPr="00443727" w:rsidRDefault="00443727" w:rsidP="00443727">
      <w:pPr>
        <w:widowControl/>
        <w:numPr>
          <w:ilvl w:val="0"/>
          <w:numId w:val="32"/>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De dagtekening;</w:t>
      </w:r>
    </w:p>
    <w:p w14:paraId="7111B419" w14:textId="77777777" w:rsidR="00443727" w:rsidRPr="00443727" w:rsidRDefault="00443727" w:rsidP="00443727">
      <w:pPr>
        <w:widowControl/>
        <w:numPr>
          <w:ilvl w:val="0"/>
          <w:numId w:val="32"/>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De omschrijving van de Klacht;</w:t>
      </w:r>
    </w:p>
    <w:p w14:paraId="4F3710ED" w14:textId="77777777" w:rsidR="00443727" w:rsidRPr="00443727" w:rsidRDefault="00443727" w:rsidP="00443727">
      <w:pPr>
        <w:widowControl/>
        <w:numPr>
          <w:ilvl w:val="0"/>
          <w:numId w:val="32"/>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De naam van de Beklaagde of namen van de Beklaagden;</w:t>
      </w:r>
    </w:p>
    <w:p w14:paraId="0E913908" w14:textId="77777777" w:rsidR="00443727" w:rsidRPr="00443727" w:rsidRDefault="00443727" w:rsidP="00443727">
      <w:pPr>
        <w:widowControl/>
        <w:numPr>
          <w:ilvl w:val="0"/>
          <w:numId w:val="32"/>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Een handtekening van de Klager (ook bij verzending per e-mail); en</w:t>
      </w:r>
    </w:p>
    <w:p w14:paraId="74458EB7" w14:textId="77777777" w:rsidR="00443727" w:rsidRPr="00443727" w:rsidRDefault="00443727" w:rsidP="00443727">
      <w:pPr>
        <w:widowControl/>
        <w:numPr>
          <w:ilvl w:val="0"/>
          <w:numId w:val="32"/>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Het lidnummer van de Klager.</w:t>
      </w:r>
    </w:p>
    <w:p w14:paraId="2B810622" w14:textId="77777777" w:rsidR="00443727" w:rsidRPr="00443727" w:rsidRDefault="00443727" w:rsidP="00443727">
      <w:pPr>
        <w:widowControl/>
        <w:spacing w:after="160" w:line="259" w:lineRule="auto"/>
        <w:ind w:left="1428"/>
        <w:contextualSpacing/>
        <w:rPr>
          <w:rFonts w:ascii="HK Grotesk" w:eastAsia="Calibri" w:hAnsi="HK Grotesk" w:cs="Arial"/>
          <w:snapToGrid/>
          <w:color w:val="00378A"/>
          <w:sz w:val="20"/>
          <w:lang w:eastAsia="en-US"/>
        </w:rPr>
      </w:pPr>
    </w:p>
    <w:p w14:paraId="0FD4FF60" w14:textId="77777777" w:rsidR="00443727" w:rsidRPr="00443727" w:rsidRDefault="00443727" w:rsidP="00443727">
      <w:pPr>
        <w:widowControl/>
        <w:spacing w:after="160" w:line="259" w:lineRule="auto"/>
        <w:rPr>
          <w:rFonts w:ascii="HK Grotesk" w:eastAsia="Calibri" w:hAnsi="HK Grotesk" w:cs="Arial"/>
          <w:b/>
          <w:bCs/>
          <w:snapToGrid/>
          <w:color w:val="00378A"/>
          <w:sz w:val="20"/>
          <w:lang w:eastAsia="en-US"/>
        </w:rPr>
      </w:pPr>
      <w:r w:rsidRPr="00443727">
        <w:rPr>
          <w:rFonts w:ascii="HK Grotesk" w:eastAsia="Calibri" w:hAnsi="HK Grotesk" w:cs="Arial"/>
          <w:b/>
          <w:bCs/>
          <w:snapToGrid/>
          <w:color w:val="00378A"/>
          <w:sz w:val="20"/>
          <w:lang w:eastAsia="en-US"/>
        </w:rPr>
        <w:t>Artikel 4 – Het in behandeling nemen van een Klacht</w:t>
      </w:r>
    </w:p>
    <w:p w14:paraId="7955C21D" w14:textId="77777777" w:rsidR="00443727" w:rsidRPr="00443727" w:rsidRDefault="00443727" w:rsidP="00443727">
      <w:pPr>
        <w:widowControl/>
        <w:spacing w:after="160" w:line="259" w:lineRule="auto"/>
        <w:ind w:left="705" w:hanging="705"/>
        <w:rPr>
          <w:rFonts w:ascii="HK Grotesk" w:eastAsia="Calibri" w:hAnsi="HK Grotesk" w:cs="Arial"/>
          <w:i/>
          <w:iCs/>
          <w:snapToGrid/>
          <w:color w:val="00378A"/>
          <w:sz w:val="20"/>
          <w:lang w:eastAsia="en-US"/>
        </w:rPr>
      </w:pPr>
      <w:r w:rsidRPr="00443727">
        <w:rPr>
          <w:rFonts w:ascii="HK Grotesk" w:eastAsia="Calibri" w:hAnsi="HK Grotesk" w:cs="Arial"/>
          <w:snapToGrid/>
          <w:color w:val="00378A"/>
          <w:sz w:val="20"/>
          <w:lang w:eastAsia="en-US"/>
        </w:rPr>
        <w:t>4.1</w:t>
      </w:r>
      <w:r w:rsidRPr="00443727">
        <w:rPr>
          <w:rFonts w:ascii="HK Grotesk" w:eastAsia="Calibri" w:hAnsi="HK Grotesk" w:cs="Arial"/>
          <w:snapToGrid/>
          <w:color w:val="00378A"/>
          <w:sz w:val="20"/>
          <w:lang w:eastAsia="en-US"/>
        </w:rPr>
        <w:tab/>
        <w:t>Op de Klacht wordt door het Secretariaat de datum van ontvangst aangetekend en het Secretariaat informeert de Klager over de procedure, registreert de Klacht en stuurt deze naar het Bestuur of de Directeur.</w:t>
      </w:r>
    </w:p>
    <w:p w14:paraId="6A04D43C" w14:textId="77777777" w:rsidR="00443727" w:rsidRPr="00443727" w:rsidRDefault="00443727" w:rsidP="00443727">
      <w:pPr>
        <w:widowControl/>
        <w:spacing w:after="160" w:line="259" w:lineRule="auto"/>
        <w:ind w:left="705" w:hanging="705"/>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4.2</w:t>
      </w:r>
      <w:r w:rsidRPr="00443727">
        <w:rPr>
          <w:rFonts w:ascii="HK Grotesk" w:eastAsia="Calibri" w:hAnsi="HK Grotesk" w:cs="Arial"/>
          <w:snapToGrid/>
          <w:color w:val="00378A"/>
          <w:sz w:val="20"/>
          <w:lang w:eastAsia="en-US"/>
        </w:rPr>
        <w:tab/>
        <w:t>Het Bestuur of de Directeur onderzoekt of is voldaan aan de vormvoorschriften zoals genoemd in artikel 3. Indien niet is voldaan aan deze vormvoorschriften wordt de Klager schriftelijk geattendeerd op de mogelijkheid om het geconstateerde vormverzuim binnen veertien dagen na de datum van laatst genoemde brief (schriftelijk) te herstellen. Indien enig vormverzuim niet binnen die veertien dagen schriftelijk is hersteld, wordt de Klacht niet-ontvankelijk verklaard. De Klager wordt hierover geïnformeerd. Indien enig vormverzuim wel binnen die veertien dagen schriftelijk is hersteld, geldt de datum van de ontvangst van dit herstelschrijven als de datum waarop de Klacht is ontvangen.</w:t>
      </w:r>
    </w:p>
    <w:p w14:paraId="564EEBD2" w14:textId="77777777" w:rsidR="00443727" w:rsidRPr="00443727" w:rsidRDefault="00443727" w:rsidP="00443727">
      <w:pPr>
        <w:widowControl/>
        <w:spacing w:after="160" w:line="259" w:lineRule="auto"/>
        <w:ind w:left="705" w:hanging="705"/>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4.3</w:t>
      </w:r>
      <w:r w:rsidRPr="00443727">
        <w:rPr>
          <w:rFonts w:ascii="HK Grotesk" w:eastAsia="Calibri" w:hAnsi="HK Grotesk" w:cs="Arial"/>
          <w:snapToGrid/>
          <w:color w:val="00378A"/>
          <w:sz w:val="20"/>
          <w:lang w:eastAsia="en-US"/>
        </w:rPr>
        <w:tab/>
        <w:t xml:space="preserve">Een Klacht wordt niet in behandeling genomen indien de Klacht: </w:t>
      </w:r>
    </w:p>
    <w:p w14:paraId="2CB9B1F4" w14:textId="77777777" w:rsidR="00443727" w:rsidRPr="00443727" w:rsidRDefault="00443727" w:rsidP="00443727">
      <w:pPr>
        <w:widowControl/>
        <w:numPr>
          <w:ilvl w:val="0"/>
          <w:numId w:val="33"/>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betrekking heeft op handelingen, gedragingen en/of nalaten waarover al eerder een Klacht is ingediend en die in overeenstemming met deze Klachtenregeling is afgehandeld en zich geen nieuwe feiten hebben voorgedaan;</w:t>
      </w:r>
    </w:p>
    <w:p w14:paraId="6AECAF3C" w14:textId="77777777" w:rsidR="00443727" w:rsidRPr="00443727" w:rsidRDefault="00443727" w:rsidP="00443727">
      <w:pPr>
        <w:widowControl/>
        <w:numPr>
          <w:ilvl w:val="0"/>
          <w:numId w:val="33"/>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 xml:space="preserve">betrekking heeft op situaties waarvoor een aparte regeling geldt of een apart reglement; </w:t>
      </w:r>
    </w:p>
    <w:p w14:paraId="150B8996" w14:textId="77777777" w:rsidR="00443727" w:rsidRPr="00443727" w:rsidRDefault="00443727" w:rsidP="00443727">
      <w:pPr>
        <w:widowControl/>
        <w:numPr>
          <w:ilvl w:val="0"/>
          <w:numId w:val="33"/>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anoniem is. De Klager kan wel verzoeken om een anonieme behandeling van zijn Klacht. Dit verzoek wordt gehonoreerd, mits dit de klachtenafhandelingsprocedure niet verstoort; en/of</w:t>
      </w:r>
    </w:p>
    <w:p w14:paraId="76A9EB79" w14:textId="77777777" w:rsidR="00443727" w:rsidRPr="00443727" w:rsidRDefault="00443727" w:rsidP="00443727">
      <w:pPr>
        <w:widowControl/>
        <w:numPr>
          <w:ilvl w:val="0"/>
          <w:numId w:val="33"/>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de Klacht niet-ontvankelijk is conform artikel 4.4.</w:t>
      </w:r>
    </w:p>
    <w:p w14:paraId="6FBB72B2" w14:textId="77777777" w:rsidR="00443727" w:rsidRPr="00443727" w:rsidRDefault="00443727" w:rsidP="00443727">
      <w:pPr>
        <w:widowControl/>
        <w:spacing w:after="160" w:line="259" w:lineRule="auto"/>
        <w:ind w:left="705"/>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 xml:space="preserve">Indien de Klacht niet in behandeling wordt genomen ontvangt de Klager deze beslissing uiterlijk binnen twee maanden na datum van ontvangst. </w:t>
      </w:r>
    </w:p>
    <w:p w14:paraId="052C0CAE" w14:textId="77777777" w:rsidR="00443727" w:rsidRPr="00443727" w:rsidRDefault="00443727" w:rsidP="00443727">
      <w:pPr>
        <w:widowControl/>
        <w:spacing w:after="160" w:line="276" w:lineRule="auto"/>
        <w:ind w:left="705" w:hanging="705"/>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4.4</w:t>
      </w:r>
      <w:r w:rsidRPr="00443727">
        <w:rPr>
          <w:rFonts w:ascii="HK Grotesk" w:eastAsia="Calibri" w:hAnsi="HK Grotesk" w:cs="Arial"/>
          <w:snapToGrid/>
          <w:color w:val="00378A"/>
          <w:sz w:val="20"/>
          <w:lang w:eastAsia="en-US"/>
        </w:rPr>
        <w:tab/>
        <w:t xml:space="preserve">Het Bestuur of de Directeur onderzoekt of de Klacht ontvankelijk is. De Klacht is in ieder geval niet-ontvankelijk indien sprake is van verjaring of indien niet is voldaan aan de hoedanigheid van de Klager (artikel 1 sub f). Van verjaring is sprake indien de Klacht langer dan een jaar voor indiening van de Klacht is ontstaan of bekend had moeten of kunnen zijn bij of aan de Klager.  </w:t>
      </w:r>
    </w:p>
    <w:p w14:paraId="05EF25FD" w14:textId="77777777" w:rsidR="00443727" w:rsidRPr="00443727" w:rsidRDefault="00443727" w:rsidP="00443727">
      <w:pPr>
        <w:widowControl/>
        <w:spacing w:after="160" w:line="276" w:lineRule="auto"/>
        <w:ind w:left="705" w:hanging="705"/>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4.5</w:t>
      </w:r>
      <w:r w:rsidRPr="00443727">
        <w:rPr>
          <w:rFonts w:ascii="HK Grotesk" w:eastAsia="Calibri" w:hAnsi="HK Grotesk" w:cs="Arial"/>
          <w:snapToGrid/>
          <w:color w:val="00378A"/>
          <w:sz w:val="20"/>
          <w:lang w:eastAsia="en-US"/>
        </w:rPr>
        <w:tab/>
        <w:t xml:space="preserve">GSN kan klachten van meer dan één Klager samenvoegen en gelijktijdig behandelen indien GSN daartoe aanleiding ziet. </w:t>
      </w:r>
    </w:p>
    <w:p w14:paraId="429105EB" w14:textId="77777777" w:rsidR="00443727" w:rsidRPr="00443727" w:rsidRDefault="00443727" w:rsidP="00443727">
      <w:pPr>
        <w:widowControl/>
        <w:spacing w:after="160" w:line="276" w:lineRule="auto"/>
        <w:ind w:left="705" w:hanging="705"/>
        <w:rPr>
          <w:rFonts w:ascii="HK Grotesk" w:eastAsia="Calibri" w:hAnsi="HK Grotesk" w:cs="Arial"/>
          <w:snapToGrid/>
          <w:color w:val="00378A"/>
          <w:sz w:val="20"/>
          <w:lang w:eastAsia="en-US"/>
        </w:rPr>
      </w:pPr>
    </w:p>
    <w:p w14:paraId="509CEC40" w14:textId="77777777" w:rsidR="00443727" w:rsidRPr="00443727" w:rsidRDefault="00443727" w:rsidP="00443727">
      <w:pPr>
        <w:widowControl/>
        <w:spacing w:after="160" w:line="276" w:lineRule="auto"/>
        <w:ind w:left="705" w:hanging="705"/>
        <w:rPr>
          <w:rFonts w:ascii="HK Grotesk" w:eastAsia="Calibri" w:hAnsi="HK Grotesk" w:cs="Arial"/>
          <w:b/>
          <w:bCs/>
          <w:snapToGrid/>
          <w:color w:val="00378A"/>
          <w:sz w:val="20"/>
          <w:lang w:eastAsia="en-US"/>
        </w:rPr>
      </w:pPr>
      <w:r w:rsidRPr="00443727">
        <w:rPr>
          <w:rFonts w:ascii="HK Grotesk" w:eastAsia="Calibri" w:hAnsi="HK Grotesk" w:cs="Arial"/>
          <w:b/>
          <w:bCs/>
          <w:snapToGrid/>
          <w:color w:val="00378A"/>
          <w:sz w:val="20"/>
          <w:lang w:eastAsia="en-US"/>
        </w:rPr>
        <w:lastRenderedPageBreak/>
        <w:t>Artikel 5 – De behandeling van de Klacht</w:t>
      </w:r>
    </w:p>
    <w:p w14:paraId="2F2031F6" w14:textId="77777777" w:rsidR="00443727" w:rsidRPr="00443727" w:rsidRDefault="00443727" w:rsidP="00443727">
      <w:pPr>
        <w:widowControl/>
        <w:spacing w:after="160" w:line="276" w:lineRule="auto"/>
        <w:ind w:left="705" w:hanging="705"/>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5.1</w:t>
      </w:r>
      <w:r w:rsidRPr="00443727">
        <w:rPr>
          <w:rFonts w:ascii="HK Grotesk" w:eastAsia="Calibri" w:hAnsi="HK Grotesk" w:cs="Arial"/>
          <w:snapToGrid/>
          <w:color w:val="00378A"/>
          <w:sz w:val="20"/>
          <w:lang w:eastAsia="en-US"/>
        </w:rPr>
        <w:tab/>
        <w:t xml:space="preserve">Indien de Klacht in behandeling wordt genomen zal de Beklaagde een afschrift van de Klacht ontvangen. De Beklaagde wordt daarbij in de gelegenheid gesteld om binnen een redelijk gestelde termijn schriftelijk te reageren op de Klacht. </w:t>
      </w:r>
    </w:p>
    <w:p w14:paraId="012974A0" w14:textId="77777777" w:rsidR="00443727" w:rsidRPr="00443727" w:rsidRDefault="00443727" w:rsidP="00443727">
      <w:pPr>
        <w:widowControl/>
        <w:spacing w:after="160" w:line="276" w:lineRule="auto"/>
        <w:ind w:left="705" w:hanging="705"/>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5.2</w:t>
      </w:r>
      <w:r w:rsidRPr="00443727">
        <w:rPr>
          <w:rFonts w:ascii="HK Grotesk" w:eastAsia="Calibri" w:hAnsi="HK Grotesk" w:cs="Arial"/>
          <w:snapToGrid/>
          <w:color w:val="00378A"/>
          <w:sz w:val="20"/>
          <w:lang w:eastAsia="en-US"/>
        </w:rPr>
        <w:tab/>
        <w:t>Op basis van de schriftelijke reactie (artikel 5.1) kan uitsluitend door het Bestuur of de Directeur worden besloten om:</w:t>
      </w:r>
    </w:p>
    <w:p w14:paraId="2E6BD1D4" w14:textId="77777777" w:rsidR="00443727" w:rsidRPr="00443727" w:rsidRDefault="00443727" w:rsidP="00443727">
      <w:pPr>
        <w:widowControl/>
        <w:numPr>
          <w:ilvl w:val="0"/>
          <w:numId w:val="34"/>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de Klacht direct schriftelijk af te doen;</w:t>
      </w:r>
    </w:p>
    <w:p w14:paraId="795D723A" w14:textId="77777777" w:rsidR="00443727" w:rsidRPr="00443727" w:rsidRDefault="00443727" w:rsidP="00443727">
      <w:pPr>
        <w:widowControl/>
        <w:numPr>
          <w:ilvl w:val="0"/>
          <w:numId w:val="34"/>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 xml:space="preserve">schriftelijk nadere informatie te vragen aan de Klager, de Beklaagde of andere personen die betrokken zijn bij de Klacht; of </w:t>
      </w:r>
    </w:p>
    <w:p w14:paraId="10F419F7" w14:textId="77777777" w:rsidR="00443727" w:rsidRPr="00443727" w:rsidRDefault="00443727" w:rsidP="00443727">
      <w:pPr>
        <w:widowControl/>
        <w:numPr>
          <w:ilvl w:val="0"/>
          <w:numId w:val="34"/>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 xml:space="preserve">over te gaan tot het mondeling horen van betrokkenen.  </w:t>
      </w:r>
    </w:p>
    <w:p w14:paraId="7F94D066" w14:textId="77777777" w:rsidR="00443727" w:rsidRPr="00443727" w:rsidRDefault="00443727" w:rsidP="00443727">
      <w:pPr>
        <w:widowControl/>
        <w:spacing w:after="160" w:line="276" w:lineRule="auto"/>
        <w:ind w:left="705" w:hanging="705"/>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5.3</w:t>
      </w:r>
      <w:r w:rsidRPr="00443727">
        <w:rPr>
          <w:rFonts w:ascii="HK Grotesk" w:eastAsia="Calibri" w:hAnsi="HK Grotesk" w:cs="Arial"/>
          <w:snapToGrid/>
          <w:color w:val="00378A"/>
          <w:sz w:val="20"/>
          <w:lang w:eastAsia="en-US"/>
        </w:rPr>
        <w:tab/>
        <w:t xml:space="preserve">Zowel de Klager als de Beklaagde mogen zich door iemand laten bijstaan bij de behandeling van de Klacht. </w:t>
      </w:r>
    </w:p>
    <w:p w14:paraId="0B0BD7B0" w14:textId="77777777" w:rsidR="00443727" w:rsidRPr="00443727" w:rsidRDefault="00443727" w:rsidP="00443727">
      <w:pPr>
        <w:widowControl/>
        <w:spacing w:after="160" w:line="276" w:lineRule="auto"/>
        <w:ind w:left="705" w:hanging="705"/>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5.4</w:t>
      </w:r>
      <w:r w:rsidRPr="00443727">
        <w:rPr>
          <w:rFonts w:ascii="HK Grotesk" w:eastAsia="Calibri" w:hAnsi="HK Grotesk" w:cs="Arial"/>
          <w:snapToGrid/>
          <w:color w:val="00378A"/>
          <w:sz w:val="20"/>
          <w:lang w:eastAsia="en-US"/>
        </w:rPr>
        <w:tab/>
        <w:t xml:space="preserve">De Klacht kan, uitsluitend op voordracht door het Bestuur of de Directeur en mits de Klager en de Beklaagde daarmee instemmen, worden besproken tussen de Klager en de Beklaagde om te trachten partijen onderling tot een oplossing te laten komen. Indien er geen oplossing wordt bereikt wordt de Klacht verder afgehandeld conform artikel 6.  </w:t>
      </w:r>
    </w:p>
    <w:p w14:paraId="605E2D83" w14:textId="77777777" w:rsidR="00443727" w:rsidRPr="00443727" w:rsidRDefault="00443727" w:rsidP="00443727">
      <w:pPr>
        <w:widowControl/>
        <w:spacing w:after="160" w:line="276" w:lineRule="auto"/>
        <w:ind w:left="705" w:hanging="705"/>
        <w:rPr>
          <w:rFonts w:ascii="HK Grotesk" w:eastAsia="Calibri" w:hAnsi="HK Grotesk" w:cs="Arial"/>
          <w:snapToGrid/>
          <w:color w:val="00378A"/>
          <w:sz w:val="20"/>
          <w:u w:val="single"/>
          <w:lang w:eastAsia="en-US"/>
        </w:rPr>
      </w:pPr>
    </w:p>
    <w:p w14:paraId="1804EBBC" w14:textId="77777777" w:rsidR="00443727" w:rsidRPr="00443727" w:rsidRDefault="00443727" w:rsidP="00443727">
      <w:pPr>
        <w:widowControl/>
        <w:spacing w:after="160" w:line="276" w:lineRule="auto"/>
        <w:ind w:left="705" w:hanging="705"/>
        <w:rPr>
          <w:rFonts w:ascii="HK Grotesk" w:eastAsia="Calibri" w:hAnsi="HK Grotesk" w:cs="Arial"/>
          <w:b/>
          <w:bCs/>
          <w:snapToGrid/>
          <w:color w:val="00378A"/>
          <w:sz w:val="20"/>
          <w:lang w:eastAsia="en-US"/>
        </w:rPr>
      </w:pPr>
      <w:r w:rsidRPr="00443727">
        <w:rPr>
          <w:rFonts w:ascii="HK Grotesk" w:eastAsia="Calibri" w:hAnsi="HK Grotesk" w:cs="Arial"/>
          <w:b/>
          <w:bCs/>
          <w:snapToGrid/>
          <w:color w:val="00378A"/>
          <w:sz w:val="20"/>
          <w:lang w:eastAsia="en-US"/>
        </w:rPr>
        <w:t>Artikel 6 – De beslissing op de Klacht</w:t>
      </w:r>
    </w:p>
    <w:p w14:paraId="0FD4496A" w14:textId="77777777" w:rsidR="00443727" w:rsidRPr="00443727" w:rsidRDefault="00443727" w:rsidP="00443727">
      <w:pPr>
        <w:widowControl/>
        <w:spacing w:after="160" w:line="276" w:lineRule="auto"/>
        <w:ind w:left="705" w:hanging="705"/>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6.1</w:t>
      </w:r>
      <w:r w:rsidRPr="00443727">
        <w:rPr>
          <w:rFonts w:ascii="HK Grotesk" w:eastAsia="Calibri" w:hAnsi="HK Grotesk" w:cs="Arial"/>
          <w:snapToGrid/>
          <w:color w:val="00378A"/>
          <w:sz w:val="20"/>
          <w:lang w:eastAsia="en-US"/>
        </w:rPr>
        <w:tab/>
        <w:t xml:space="preserve">De beslissing op een Klacht kan zijn: </w:t>
      </w:r>
    </w:p>
    <w:p w14:paraId="5E11313C" w14:textId="77777777" w:rsidR="00443727" w:rsidRPr="00443727" w:rsidRDefault="00443727" w:rsidP="00443727">
      <w:pPr>
        <w:widowControl/>
        <w:numPr>
          <w:ilvl w:val="0"/>
          <w:numId w:val="35"/>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 xml:space="preserve">de Klacht is geheel of gedeeltelijk gegrond; of </w:t>
      </w:r>
    </w:p>
    <w:p w14:paraId="549AC0CF" w14:textId="77777777" w:rsidR="00443727" w:rsidRPr="00443727" w:rsidRDefault="00443727" w:rsidP="00443727">
      <w:pPr>
        <w:widowControl/>
        <w:numPr>
          <w:ilvl w:val="0"/>
          <w:numId w:val="35"/>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de Klacht is ongegrond.</w:t>
      </w:r>
    </w:p>
    <w:p w14:paraId="4FE3A242" w14:textId="77777777" w:rsidR="00443727" w:rsidRPr="00443727" w:rsidRDefault="00443727" w:rsidP="00443727">
      <w:pPr>
        <w:widowControl/>
        <w:spacing w:after="160" w:line="259" w:lineRule="auto"/>
        <w:ind w:left="708" w:hanging="708"/>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6.2</w:t>
      </w:r>
      <w:r w:rsidRPr="00443727">
        <w:rPr>
          <w:rFonts w:ascii="HK Grotesk" w:eastAsia="Calibri" w:hAnsi="HK Grotesk" w:cs="Arial"/>
          <w:snapToGrid/>
          <w:color w:val="00378A"/>
          <w:sz w:val="20"/>
          <w:lang w:eastAsia="en-US"/>
        </w:rPr>
        <w:tab/>
        <w:t xml:space="preserve">De beslissing wordt altijd schriftelijk medegedeeld aan de Klager en de Beklaagde en omvat de bevindingen ten aanzien van de Klacht en een gemotiveerd oordeel over het al dan niet (geheel of gedeeltelijk) gegrond zijn hiervan. </w:t>
      </w:r>
    </w:p>
    <w:p w14:paraId="6AD4AEBE" w14:textId="77777777" w:rsidR="00443727" w:rsidRPr="00443727" w:rsidRDefault="00443727" w:rsidP="00443727">
      <w:pPr>
        <w:widowControl/>
        <w:spacing w:after="160" w:line="259" w:lineRule="auto"/>
        <w:ind w:left="708" w:hanging="708"/>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6.3</w:t>
      </w:r>
      <w:r w:rsidRPr="00443727">
        <w:rPr>
          <w:rFonts w:ascii="HK Grotesk" w:eastAsia="Calibri" w:hAnsi="HK Grotesk" w:cs="Arial"/>
          <w:snapToGrid/>
          <w:color w:val="00378A"/>
          <w:sz w:val="20"/>
          <w:lang w:eastAsia="en-US"/>
        </w:rPr>
        <w:tab/>
        <w:t>Tegen de beslissing kan geen beroep worden ingesteld.</w:t>
      </w:r>
    </w:p>
    <w:p w14:paraId="7C409705" w14:textId="77777777" w:rsidR="00443727" w:rsidRPr="00443727" w:rsidRDefault="00443727" w:rsidP="00443727">
      <w:pPr>
        <w:widowControl/>
        <w:spacing w:after="160" w:line="259" w:lineRule="auto"/>
        <w:ind w:left="708" w:hanging="708"/>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6.4</w:t>
      </w:r>
      <w:r w:rsidRPr="00443727">
        <w:rPr>
          <w:rFonts w:ascii="HK Grotesk" w:eastAsia="Calibri" w:hAnsi="HK Grotesk" w:cs="Arial"/>
          <w:snapToGrid/>
          <w:color w:val="00378A"/>
          <w:sz w:val="20"/>
          <w:lang w:eastAsia="en-US"/>
        </w:rPr>
        <w:tab/>
        <w:t xml:space="preserve">Het Bestuur of de Directeur beslist binnen redelijke termijn, doch uiterlijk binnen twee maanden na ontvangst van de Klacht en informeert binnen deze zelfde termijn de Klager en de Beklaagde.  </w:t>
      </w:r>
    </w:p>
    <w:p w14:paraId="54EE9F83" w14:textId="77777777" w:rsidR="00443727" w:rsidRPr="00443727" w:rsidRDefault="00443727" w:rsidP="00443727">
      <w:pPr>
        <w:widowControl/>
        <w:spacing w:after="160" w:line="276" w:lineRule="auto"/>
        <w:ind w:left="705" w:hanging="705"/>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6.5</w:t>
      </w:r>
      <w:r w:rsidRPr="00443727">
        <w:rPr>
          <w:rFonts w:ascii="HK Grotesk" w:eastAsia="Calibri" w:hAnsi="HK Grotesk" w:cs="Arial"/>
          <w:snapToGrid/>
          <w:color w:val="00378A"/>
          <w:sz w:val="20"/>
          <w:lang w:eastAsia="en-US"/>
        </w:rPr>
        <w:tab/>
        <w:t>Indien naar het oordeel van het Bestuur of de Directeur de behandeling van de Klacht niet binnen de gestelde termijn kan worden afgerond, wordt daarvan voor afloop van de betreffende termijn schriftelijk en gemotiveerd mededeling gedaan aan de Klager en de Beklaagde en wordt opnieuw een redelijke termijn vastgesteld van maximaal vier weken.</w:t>
      </w:r>
    </w:p>
    <w:p w14:paraId="616A58CD" w14:textId="77777777" w:rsidR="00443727" w:rsidRPr="00443727" w:rsidRDefault="00443727" w:rsidP="00443727">
      <w:pPr>
        <w:widowControl/>
        <w:spacing w:after="160" w:line="276" w:lineRule="auto"/>
        <w:ind w:left="705" w:hanging="705"/>
        <w:rPr>
          <w:rFonts w:ascii="HK Grotesk" w:eastAsia="Calibri" w:hAnsi="HK Grotesk" w:cs="Arial"/>
          <w:snapToGrid/>
          <w:color w:val="00378A"/>
          <w:sz w:val="20"/>
          <w:lang w:eastAsia="en-US"/>
        </w:rPr>
      </w:pPr>
    </w:p>
    <w:p w14:paraId="47DDA61C" w14:textId="77777777" w:rsidR="00443727" w:rsidRPr="00443727" w:rsidRDefault="00443727" w:rsidP="00443727">
      <w:pPr>
        <w:widowControl/>
        <w:spacing w:after="160" w:line="259" w:lineRule="auto"/>
        <w:ind w:left="708" w:hanging="708"/>
        <w:rPr>
          <w:rFonts w:ascii="HK Grotesk" w:eastAsia="Calibri" w:hAnsi="HK Grotesk" w:cs="Arial"/>
          <w:b/>
          <w:bCs/>
          <w:snapToGrid/>
          <w:color w:val="00378A"/>
          <w:sz w:val="20"/>
          <w:lang w:eastAsia="en-US"/>
        </w:rPr>
      </w:pPr>
      <w:r w:rsidRPr="00443727">
        <w:rPr>
          <w:rFonts w:ascii="HK Grotesk" w:eastAsia="Calibri" w:hAnsi="HK Grotesk" w:cs="Arial"/>
          <w:b/>
          <w:bCs/>
          <w:snapToGrid/>
          <w:color w:val="00378A"/>
          <w:sz w:val="20"/>
          <w:lang w:eastAsia="en-US"/>
        </w:rPr>
        <w:t>Artikel 7 – Documentatie en vertrouwelijkheid</w:t>
      </w:r>
    </w:p>
    <w:p w14:paraId="1D3A60C2" w14:textId="77777777" w:rsidR="00443727" w:rsidRPr="00443727" w:rsidRDefault="00443727" w:rsidP="00443727">
      <w:pPr>
        <w:widowControl/>
        <w:spacing w:after="160" w:line="259" w:lineRule="auto"/>
        <w:ind w:left="708" w:hanging="708"/>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7.1</w:t>
      </w:r>
      <w:r w:rsidRPr="00443727">
        <w:rPr>
          <w:rFonts w:ascii="HK Grotesk" w:eastAsia="Calibri" w:hAnsi="HK Grotesk" w:cs="Arial"/>
          <w:snapToGrid/>
          <w:color w:val="00378A"/>
          <w:sz w:val="20"/>
          <w:lang w:eastAsia="en-US"/>
        </w:rPr>
        <w:tab/>
        <w:t>De persoonlijke gegevens van de Klager en de Beklaagde worden zorgvuldig en vertrouwelijk behandeld en geregistreerd, met inachtneming van de vereisten van de AVG (Algemene verordening gegevensbescherming).</w:t>
      </w:r>
    </w:p>
    <w:p w14:paraId="639EAB1F" w14:textId="77777777" w:rsidR="00443727" w:rsidRPr="00443727" w:rsidRDefault="00443727" w:rsidP="00443727">
      <w:pPr>
        <w:widowControl/>
        <w:spacing w:after="160" w:line="259" w:lineRule="auto"/>
        <w:ind w:left="708" w:hanging="708"/>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7.2</w:t>
      </w:r>
      <w:r w:rsidRPr="00443727">
        <w:rPr>
          <w:rFonts w:ascii="HK Grotesk" w:eastAsia="Calibri" w:hAnsi="HK Grotesk" w:cs="Arial"/>
          <w:snapToGrid/>
          <w:color w:val="00378A"/>
          <w:sz w:val="20"/>
          <w:lang w:eastAsia="en-US"/>
        </w:rPr>
        <w:tab/>
        <w:t>GSN maakt van de afhandeling van de Klacht een verslag. Dit verslag is niet openbaar tenzij wetgeving dit verplicht. De Klager en de Beklaagde hebben het recht dit verslag in te zien ten kantore van GSN. In het verslag staan:</w:t>
      </w:r>
    </w:p>
    <w:p w14:paraId="5917AA63" w14:textId="77777777" w:rsidR="00443727" w:rsidRPr="00443727" w:rsidRDefault="00443727" w:rsidP="00443727">
      <w:pPr>
        <w:widowControl/>
        <w:numPr>
          <w:ilvl w:val="0"/>
          <w:numId w:val="36"/>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lastRenderedPageBreak/>
        <w:t>De namen en functies van betrokkenen; en</w:t>
      </w:r>
    </w:p>
    <w:p w14:paraId="7BF087E8" w14:textId="77777777" w:rsidR="00443727" w:rsidRPr="00443727" w:rsidRDefault="00443727" w:rsidP="00443727">
      <w:pPr>
        <w:widowControl/>
        <w:numPr>
          <w:ilvl w:val="0"/>
          <w:numId w:val="36"/>
        </w:numPr>
        <w:spacing w:after="160" w:line="259" w:lineRule="auto"/>
        <w:contextualSpacing/>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 xml:space="preserve">Een zakelijke weergave van wat over en weer is gezegd. </w:t>
      </w:r>
    </w:p>
    <w:p w14:paraId="559AB75B" w14:textId="77777777" w:rsidR="00443727" w:rsidRPr="00443727" w:rsidRDefault="00443727" w:rsidP="00443727">
      <w:pPr>
        <w:widowControl/>
        <w:spacing w:after="160" w:line="259" w:lineRule="auto"/>
        <w:ind w:left="708" w:hanging="708"/>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7.3</w:t>
      </w:r>
      <w:r w:rsidRPr="00443727">
        <w:rPr>
          <w:rFonts w:ascii="HK Grotesk" w:eastAsia="Calibri" w:hAnsi="HK Grotesk" w:cs="Arial"/>
          <w:snapToGrid/>
          <w:color w:val="00378A"/>
          <w:sz w:val="20"/>
          <w:lang w:eastAsia="en-US"/>
        </w:rPr>
        <w:tab/>
        <w:t>De Klager en de Beklaagde hebben recht op inzage van de stukken die relevant zijn voor de behandeling van de Klacht, zulks naar het oordeel van degene die de Klacht behandelt. Op verzoek kunnen zowel de Klager als de Beklaagde kosteloos afschriften van deze stukken krijgen. Deze stukken zullen de Klager en de Beklaagde vertrouwelijk behandelen.</w:t>
      </w:r>
    </w:p>
    <w:p w14:paraId="2B790370" w14:textId="77777777" w:rsidR="00443727" w:rsidRPr="00443727" w:rsidRDefault="00443727" w:rsidP="00443727">
      <w:pPr>
        <w:widowControl/>
        <w:spacing w:after="160" w:line="259" w:lineRule="auto"/>
        <w:ind w:left="708" w:hanging="708"/>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7.4</w:t>
      </w:r>
      <w:r w:rsidRPr="00443727">
        <w:rPr>
          <w:rFonts w:ascii="HK Grotesk" w:eastAsia="Calibri" w:hAnsi="HK Grotesk" w:cs="Arial"/>
          <w:snapToGrid/>
          <w:color w:val="00378A"/>
          <w:sz w:val="20"/>
          <w:lang w:eastAsia="en-US"/>
        </w:rPr>
        <w:tab/>
        <w:t xml:space="preserve">Het klachtdossier inclusief het verslag wordt zolang als noodzakelijk is bewaard, doch maximaal twee jaar na afhandeling van de Klacht. </w:t>
      </w:r>
    </w:p>
    <w:p w14:paraId="5C85B04F" w14:textId="77777777" w:rsidR="00443727" w:rsidRPr="00443727" w:rsidRDefault="00443727" w:rsidP="00443727">
      <w:pPr>
        <w:widowControl/>
        <w:spacing w:after="160" w:line="259" w:lineRule="auto"/>
        <w:ind w:left="708" w:hanging="708"/>
        <w:rPr>
          <w:rFonts w:ascii="HK Grotesk" w:eastAsia="Calibri" w:hAnsi="HK Grotesk" w:cs="Arial"/>
          <w:snapToGrid/>
          <w:color w:val="00378A"/>
          <w:sz w:val="20"/>
          <w:lang w:eastAsia="en-US"/>
        </w:rPr>
      </w:pPr>
    </w:p>
    <w:p w14:paraId="0FC9B1A0" w14:textId="77777777" w:rsidR="00443727" w:rsidRPr="00443727" w:rsidRDefault="00443727" w:rsidP="00443727">
      <w:pPr>
        <w:widowControl/>
        <w:spacing w:after="160" w:line="259" w:lineRule="auto"/>
        <w:ind w:left="708" w:hanging="708"/>
        <w:rPr>
          <w:rFonts w:ascii="HK Grotesk" w:eastAsia="Calibri" w:hAnsi="HK Grotesk" w:cs="Arial"/>
          <w:b/>
          <w:bCs/>
          <w:snapToGrid/>
          <w:color w:val="00378A"/>
          <w:sz w:val="20"/>
          <w:lang w:eastAsia="en-US"/>
        </w:rPr>
      </w:pPr>
      <w:r w:rsidRPr="00443727">
        <w:rPr>
          <w:rFonts w:ascii="HK Grotesk" w:eastAsia="Calibri" w:hAnsi="HK Grotesk" w:cs="Arial"/>
          <w:b/>
          <w:bCs/>
          <w:snapToGrid/>
          <w:color w:val="00378A"/>
          <w:sz w:val="20"/>
          <w:lang w:eastAsia="en-US"/>
        </w:rPr>
        <w:t>Artikel 8 – Algemeen/overig</w:t>
      </w:r>
    </w:p>
    <w:p w14:paraId="47B00251" w14:textId="77777777" w:rsidR="00443727" w:rsidRPr="00443727" w:rsidRDefault="00443727" w:rsidP="00443727">
      <w:pPr>
        <w:widowControl/>
        <w:spacing w:after="160" w:line="259" w:lineRule="auto"/>
        <w:ind w:left="708" w:hanging="708"/>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8.1</w:t>
      </w:r>
      <w:r w:rsidRPr="00443727">
        <w:rPr>
          <w:rFonts w:ascii="HK Grotesk" w:eastAsia="Calibri" w:hAnsi="HK Grotesk" w:cs="Arial"/>
          <w:snapToGrid/>
          <w:color w:val="00378A"/>
          <w:sz w:val="20"/>
          <w:lang w:eastAsia="en-US"/>
        </w:rPr>
        <w:tab/>
        <w:t xml:space="preserve">De Klager kan te allen tijde de Klacht schriftelijk intrekken. Behandeling van de Klacht is daarmee afgedaan. </w:t>
      </w:r>
    </w:p>
    <w:p w14:paraId="4655CA4C" w14:textId="77777777" w:rsidR="00443727" w:rsidRPr="00443727" w:rsidRDefault="00443727" w:rsidP="00443727">
      <w:pPr>
        <w:widowControl/>
        <w:spacing w:after="160" w:line="259" w:lineRule="auto"/>
        <w:ind w:left="708" w:hanging="708"/>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8.2</w:t>
      </w:r>
      <w:r w:rsidRPr="00443727">
        <w:rPr>
          <w:rFonts w:ascii="HK Grotesk" w:eastAsia="Calibri" w:hAnsi="HK Grotesk" w:cs="Arial"/>
          <w:snapToGrid/>
          <w:color w:val="00378A"/>
          <w:sz w:val="20"/>
          <w:lang w:eastAsia="en-US"/>
        </w:rPr>
        <w:tab/>
        <w:t>Het in deze Klachtenregeling gestelde laat onverlet de mogelijkheid zich te wenden tot andere daartoe geëigende instanties, zoals een tuchtcommissie of de civiele- of strafrechter.</w:t>
      </w:r>
    </w:p>
    <w:p w14:paraId="643E9C86" w14:textId="77777777" w:rsidR="00443727" w:rsidRPr="00443727" w:rsidRDefault="00443727" w:rsidP="00443727">
      <w:pPr>
        <w:widowControl/>
        <w:spacing w:after="160" w:line="259" w:lineRule="auto"/>
        <w:ind w:left="708" w:hanging="708"/>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8.3</w:t>
      </w:r>
      <w:r w:rsidRPr="00443727">
        <w:rPr>
          <w:rFonts w:ascii="HK Grotesk" w:eastAsia="Calibri" w:hAnsi="HK Grotesk" w:cs="Arial"/>
          <w:snapToGrid/>
          <w:color w:val="00378A"/>
          <w:sz w:val="20"/>
          <w:lang w:eastAsia="en-US"/>
        </w:rPr>
        <w:tab/>
        <w:t>Voor de behandeling van de Klacht worden geen kosten in rekening gebracht.</w:t>
      </w:r>
    </w:p>
    <w:p w14:paraId="5107B57E" w14:textId="77777777" w:rsidR="00443727" w:rsidRPr="00443727" w:rsidRDefault="00443727" w:rsidP="00443727">
      <w:pPr>
        <w:widowControl/>
        <w:spacing w:after="160" w:line="259" w:lineRule="auto"/>
        <w:ind w:left="708" w:hanging="708"/>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8.4</w:t>
      </w:r>
      <w:r w:rsidRPr="00443727">
        <w:rPr>
          <w:rFonts w:ascii="HK Grotesk" w:eastAsia="Calibri" w:hAnsi="HK Grotesk" w:cs="Arial"/>
          <w:snapToGrid/>
          <w:color w:val="00378A"/>
          <w:sz w:val="20"/>
          <w:lang w:eastAsia="en-US"/>
        </w:rPr>
        <w:tab/>
        <w:t>Deze Klachtenregeling wordt vastgesteld en gewijzigd door het Bestuur van GSN.</w:t>
      </w:r>
    </w:p>
    <w:p w14:paraId="2FCA836F" w14:textId="77777777" w:rsidR="00443727" w:rsidRPr="00443727" w:rsidRDefault="00443727" w:rsidP="00443727">
      <w:pPr>
        <w:widowControl/>
        <w:spacing w:after="160" w:line="259" w:lineRule="auto"/>
        <w:ind w:left="708" w:hanging="708"/>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8.5</w:t>
      </w:r>
      <w:r w:rsidRPr="00443727">
        <w:rPr>
          <w:rFonts w:ascii="HK Grotesk" w:eastAsia="Calibri" w:hAnsi="HK Grotesk" w:cs="Arial"/>
          <w:snapToGrid/>
          <w:color w:val="00378A"/>
          <w:sz w:val="20"/>
          <w:lang w:eastAsia="en-US"/>
        </w:rPr>
        <w:tab/>
        <w:t xml:space="preserve">Alle Klachten worden geregistreerd. Over het aantal klachten en de afhandeling daarvan wordt jaarlijks gerapporteerd door GSN. </w:t>
      </w:r>
    </w:p>
    <w:p w14:paraId="0720F8F1" w14:textId="77777777" w:rsidR="00443727" w:rsidRPr="00443727" w:rsidRDefault="00443727" w:rsidP="00443727">
      <w:pPr>
        <w:widowControl/>
        <w:spacing w:after="160" w:line="259" w:lineRule="auto"/>
        <w:ind w:left="708" w:hanging="708"/>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8.6</w:t>
      </w:r>
      <w:r w:rsidRPr="00443727">
        <w:rPr>
          <w:rFonts w:ascii="HK Grotesk" w:eastAsia="Calibri" w:hAnsi="HK Grotesk" w:cs="Arial"/>
          <w:snapToGrid/>
          <w:color w:val="00378A"/>
          <w:sz w:val="20"/>
          <w:lang w:eastAsia="en-US"/>
        </w:rPr>
        <w:tab/>
        <w:t xml:space="preserve">In alle gevallen waarin deze Klachtenregeling niet voorziet wordt beslist door de Directeur, tenzij het de Directeur zelf aangaat, dan beslist het Bestuur. </w:t>
      </w:r>
    </w:p>
    <w:p w14:paraId="16FAF132" w14:textId="77777777" w:rsidR="00443727" w:rsidRPr="00443727" w:rsidRDefault="00443727" w:rsidP="00443727">
      <w:pPr>
        <w:widowControl/>
        <w:spacing w:after="160" w:line="276" w:lineRule="auto"/>
        <w:rPr>
          <w:rFonts w:ascii="HK Grotesk" w:eastAsia="Calibri" w:hAnsi="HK Grotesk" w:cs="Arial"/>
          <w:snapToGrid/>
          <w:color w:val="00378A"/>
          <w:sz w:val="20"/>
          <w:lang w:eastAsia="en-US"/>
        </w:rPr>
      </w:pPr>
    </w:p>
    <w:p w14:paraId="3403D51F" w14:textId="77777777" w:rsidR="00443727" w:rsidRPr="00443727" w:rsidRDefault="00443727" w:rsidP="00443727">
      <w:pPr>
        <w:widowControl/>
        <w:spacing w:after="160" w:line="276" w:lineRule="auto"/>
        <w:rPr>
          <w:rFonts w:ascii="HK Grotesk" w:eastAsia="Calibri" w:hAnsi="HK Grotesk" w:cs="Arial"/>
          <w:snapToGrid/>
          <w:color w:val="00378A"/>
          <w:sz w:val="20"/>
          <w:lang w:eastAsia="en-US"/>
        </w:rPr>
      </w:pPr>
      <w:r w:rsidRPr="00443727">
        <w:rPr>
          <w:rFonts w:ascii="HK Grotesk" w:eastAsia="Calibri" w:hAnsi="HK Grotesk" w:cs="Arial"/>
          <w:snapToGrid/>
          <w:color w:val="00378A"/>
          <w:sz w:val="20"/>
          <w:lang w:eastAsia="en-US"/>
        </w:rPr>
        <w:t>Deze herziene Klachtenregeling treedt in werking op 10 september 2026.</w:t>
      </w:r>
    </w:p>
    <w:p w14:paraId="0B0A04D2" w14:textId="77777777" w:rsidR="006048A4" w:rsidRPr="00443727" w:rsidRDefault="006048A4" w:rsidP="006048A4">
      <w:pPr>
        <w:spacing w:line="276" w:lineRule="auto"/>
        <w:rPr>
          <w:rFonts w:ascii="Aptos" w:eastAsia="Calibri" w:hAnsi="Aptos"/>
          <w:sz w:val="20"/>
          <w:lang w:eastAsia="en-US"/>
        </w:rPr>
      </w:pPr>
    </w:p>
    <w:sectPr w:rsidR="006048A4" w:rsidRPr="00443727" w:rsidSect="00056AE7">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2268" w:right="851" w:bottom="1531" w:left="1418" w:header="1134" w:footer="567" w:gutter="0"/>
      <w:pgNumType w:start="1"/>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50EDA" w14:textId="77777777" w:rsidR="005041FA" w:rsidRDefault="005041FA">
      <w:pPr>
        <w:spacing w:line="20" w:lineRule="exact"/>
      </w:pPr>
    </w:p>
  </w:endnote>
  <w:endnote w:type="continuationSeparator" w:id="0">
    <w:p w14:paraId="2AE4B304" w14:textId="77777777" w:rsidR="005041FA" w:rsidRDefault="005041FA">
      <w:r>
        <w:t xml:space="preserve"> </w:t>
      </w:r>
    </w:p>
  </w:endnote>
  <w:endnote w:type="continuationNotice" w:id="1">
    <w:p w14:paraId="7EC797CE" w14:textId="77777777" w:rsidR="005041FA" w:rsidRDefault="005041FA">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HK Grotesk">
    <w:altName w:val="Calibri"/>
    <w:charset w:val="00"/>
    <w:family w:val="auto"/>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D69DB" w14:textId="77777777" w:rsidR="00DB791F" w:rsidRDefault="00DB791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079F2" w14:textId="77777777" w:rsidR="00C6527A" w:rsidRPr="00C6527A" w:rsidRDefault="00C6527A" w:rsidP="00C6527A">
    <w:pPr>
      <w:pStyle w:val="GSNAlgemeen"/>
    </w:pPr>
  </w:p>
  <w:p w14:paraId="5154C421" w14:textId="47505617" w:rsidR="006C64A0" w:rsidRPr="004B3272" w:rsidRDefault="006C64A0" w:rsidP="006C64A0">
    <w:pPr>
      <w:pStyle w:val="Voettekst"/>
      <w:rPr>
        <w:rFonts w:ascii="Calibri" w:hAnsi="Calibri" w:cs="Tahoma"/>
        <w:sz w:val="16"/>
        <w:szCs w:val="16"/>
      </w:rPr>
    </w:pPr>
    <w:r w:rsidRPr="00766D17">
      <w:rPr>
        <w:rFonts w:ascii="Calibri" w:hAnsi="Calibri" w:cs="Tahoma"/>
        <w:sz w:val="16"/>
        <w:szCs w:val="16"/>
      </w:rPr>
      <w:t xml:space="preserve">Gehandicaptensport Nederland </w:t>
    </w:r>
    <w:r w:rsidRPr="00766D17">
      <w:rPr>
        <w:rFonts w:ascii="Calibri" w:hAnsi="Calibri" w:cs="Tahoma"/>
        <w:color w:val="FF0000"/>
        <w:sz w:val="16"/>
        <w:szCs w:val="16"/>
      </w:rPr>
      <w:t>|</w:t>
    </w:r>
    <w:r w:rsidRPr="00766D17">
      <w:rPr>
        <w:rFonts w:ascii="Calibri" w:hAnsi="Calibri" w:cs="Tahoma"/>
        <w:sz w:val="16"/>
        <w:szCs w:val="16"/>
      </w:rPr>
      <w:t xml:space="preserve"> </w:t>
    </w:r>
    <w:proofErr w:type="spellStart"/>
    <w:r w:rsidR="00DB791F">
      <w:rPr>
        <w:rFonts w:ascii="Calibri" w:hAnsi="Calibri" w:cs="Tahoma"/>
        <w:sz w:val="16"/>
        <w:szCs w:val="16"/>
      </w:rPr>
      <w:t>Orteliuslaan</w:t>
    </w:r>
    <w:proofErr w:type="spellEnd"/>
    <w:r w:rsidR="00DB791F">
      <w:rPr>
        <w:rFonts w:ascii="Calibri" w:hAnsi="Calibri" w:cs="Tahoma"/>
        <w:sz w:val="16"/>
        <w:szCs w:val="16"/>
      </w:rPr>
      <w:t xml:space="preserve"> 1041, 3528BE Utrecht</w:t>
    </w:r>
    <w:r>
      <w:rPr>
        <w:rFonts w:ascii="Calibri" w:hAnsi="Calibri" w:cs="Tahoma"/>
        <w:sz w:val="16"/>
        <w:szCs w:val="16"/>
      </w:rPr>
      <w:t xml:space="preserve"> </w:t>
    </w:r>
    <w:r w:rsidRPr="004B3272">
      <w:rPr>
        <w:rFonts w:ascii="Calibri" w:hAnsi="Calibri" w:cs="Tahoma"/>
        <w:color w:val="FF0000"/>
        <w:sz w:val="16"/>
        <w:szCs w:val="16"/>
      </w:rPr>
      <w:t>|</w:t>
    </w:r>
    <w:r>
      <w:rPr>
        <w:rFonts w:ascii="Calibri" w:hAnsi="Calibri" w:cs="Tahoma"/>
        <w:sz w:val="16"/>
        <w:szCs w:val="16"/>
      </w:rPr>
      <w:t xml:space="preserve"> </w:t>
    </w:r>
    <w:r w:rsidRPr="008927CE">
      <w:rPr>
        <w:rFonts w:ascii="Aptos" w:hAnsi="Aptos" w:cs="Aptos"/>
        <w:sz w:val="16"/>
        <w:szCs w:val="16"/>
      </w:rPr>
      <w:t xml:space="preserve">Telefoon 030 </w:t>
    </w:r>
    <w:r w:rsidR="00DB791F" w:rsidRPr="008927CE">
      <w:rPr>
        <w:rFonts w:ascii="Aptos" w:hAnsi="Aptos" w:cs="Aptos"/>
        <w:sz w:val="16"/>
        <w:szCs w:val="16"/>
        <w:lang w:val="de-DE"/>
      </w:rPr>
      <w:t>307 7890</w:t>
    </w:r>
    <w:r w:rsidRPr="00766D17">
      <w:rPr>
        <w:rFonts w:ascii="Calibri" w:hAnsi="Calibri" w:cs="Tahoma"/>
        <w:sz w:val="16"/>
        <w:szCs w:val="16"/>
      </w:rPr>
      <w:t xml:space="preserve"> </w:t>
    </w:r>
    <w:r w:rsidRPr="00766D17">
      <w:rPr>
        <w:rFonts w:ascii="Calibri" w:hAnsi="Calibri" w:cs="Tahoma"/>
        <w:color w:val="FF0000"/>
        <w:sz w:val="16"/>
        <w:szCs w:val="16"/>
      </w:rPr>
      <w:t>|</w:t>
    </w:r>
    <w:r w:rsidRPr="00766D17">
      <w:rPr>
        <w:rFonts w:ascii="Calibri" w:hAnsi="Calibri" w:cs="Tahoma"/>
        <w:sz w:val="16"/>
        <w:szCs w:val="16"/>
      </w:rPr>
      <w:t xml:space="preserve"> info@gehandicaptensport.nl </w:t>
    </w:r>
    <w:r w:rsidRPr="004B3272">
      <w:rPr>
        <w:rFonts w:ascii="Calibri" w:hAnsi="Calibri" w:cs="Tahoma"/>
        <w:sz w:val="16"/>
        <w:szCs w:val="16"/>
      </w:rPr>
      <w:t>www.gehandicaptensport.nl</w:t>
    </w:r>
    <w:r>
      <w:rPr>
        <w:rFonts w:ascii="Calibri" w:hAnsi="Calibri" w:cs="Tahoma"/>
        <w:sz w:val="16"/>
        <w:szCs w:val="16"/>
      </w:rPr>
      <w:t xml:space="preserve"> </w:t>
    </w:r>
    <w:r w:rsidRPr="004B3272">
      <w:rPr>
        <w:rFonts w:ascii="Calibri" w:hAnsi="Calibri" w:cs="Tahoma"/>
        <w:color w:val="FF0000"/>
        <w:sz w:val="16"/>
        <w:szCs w:val="16"/>
      </w:rPr>
      <w:t>|</w:t>
    </w:r>
    <w:r>
      <w:rPr>
        <w:rFonts w:ascii="Calibri" w:hAnsi="Calibri" w:cs="Tahoma"/>
        <w:sz w:val="16"/>
        <w:szCs w:val="16"/>
      </w:rPr>
      <w:t xml:space="preserve"> </w:t>
    </w:r>
    <w:r w:rsidRPr="00766D17">
      <w:rPr>
        <w:rFonts w:ascii="Calibri" w:hAnsi="Calibri" w:cs="Tahoma"/>
        <w:sz w:val="16"/>
        <w:szCs w:val="16"/>
      </w:rPr>
      <w:t xml:space="preserve">KvK nummer 30178057 </w:t>
    </w:r>
    <w:r w:rsidRPr="00766D17">
      <w:rPr>
        <w:rFonts w:ascii="Calibri" w:hAnsi="Calibri" w:cs="Tahoma"/>
        <w:color w:val="FF0000"/>
        <w:sz w:val="16"/>
        <w:szCs w:val="16"/>
      </w:rPr>
      <w:t>|</w:t>
    </w:r>
    <w:r>
      <w:rPr>
        <w:rFonts w:ascii="Calibri" w:hAnsi="Calibri" w:cs="Tahoma"/>
        <w:sz w:val="16"/>
        <w:szCs w:val="16"/>
      </w:rPr>
      <w:t xml:space="preserve"> IBAN </w:t>
    </w:r>
    <w:r w:rsidRPr="00766D17">
      <w:rPr>
        <w:rFonts w:ascii="Calibri" w:hAnsi="Calibri" w:cs="Tahoma"/>
        <w:sz w:val="16"/>
        <w:szCs w:val="16"/>
      </w:rPr>
      <w:t>NL17RABO0311300200</w:t>
    </w:r>
  </w:p>
  <w:p w14:paraId="6FAE7CA3" w14:textId="77777777" w:rsidR="00C6527A" w:rsidRDefault="00C6527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9D84E" w14:textId="77777777" w:rsidR="008F6D27" w:rsidRDefault="008F6D27" w:rsidP="003752FB">
    <w:pPr>
      <w:pStyle w:val="Voettekst"/>
      <w:rPr>
        <w:rFonts w:ascii="Tahoma" w:hAnsi="Tahoma" w:cs="Tahoma"/>
        <w:sz w:val="16"/>
        <w:szCs w:val="16"/>
      </w:rPr>
    </w:pPr>
  </w:p>
  <w:p w14:paraId="16A9D84F" w14:textId="77777777" w:rsidR="008F6D27" w:rsidRDefault="008F6D27" w:rsidP="003752FB">
    <w:pPr>
      <w:pStyle w:val="Voettekst"/>
      <w:rPr>
        <w:rFonts w:ascii="Tahoma" w:hAnsi="Tahoma" w:cs="Tahoma"/>
        <w:sz w:val="16"/>
        <w:szCs w:val="16"/>
      </w:rPr>
    </w:pPr>
  </w:p>
  <w:p w14:paraId="4C69E6B5" w14:textId="77777777" w:rsidR="00FA45D8" w:rsidRPr="004B3272" w:rsidRDefault="00FA45D8" w:rsidP="00EC2164">
    <w:pPr>
      <w:pStyle w:val="Voettekst"/>
      <w:jc w:val="center"/>
      <w:rPr>
        <w:rFonts w:ascii="Calibri" w:hAnsi="Calibri" w:cs="Tahoma"/>
        <w:sz w:val="16"/>
        <w:szCs w:val="16"/>
      </w:rPr>
    </w:pPr>
    <w:r w:rsidRPr="00766D17">
      <w:rPr>
        <w:rFonts w:ascii="Calibri" w:hAnsi="Calibri" w:cs="Tahoma"/>
        <w:sz w:val="16"/>
        <w:szCs w:val="16"/>
      </w:rPr>
      <w:t xml:space="preserve">Gehandicaptensport Nederland </w:t>
    </w:r>
    <w:r w:rsidRPr="00766D17">
      <w:rPr>
        <w:rFonts w:ascii="Calibri" w:hAnsi="Calibri" w:cs="Tahoma"/>
        <w:color w:val="FF0000"/>
        <w:sz w:val="16"/>
        <w:szCs w:val="16"/>
      </w:rPr>
      <w:t>|</w:t>
    </w:r>
    <w:r w:rsidRPr="00766D17">
      <w:rPr>
        <w:rFonts w:ascii="Calibri" w:hAnsi="Calibri" w:cs="Tahoma"/>
        <w:sz w:val="16"/>
        <w:szCs w:val="16"/>
      </w:rPr>
      <w:t xml:space="preserve"> </w:t>
    </w:r>
    <w:proofErr w:type="spellStart"/>
    <w:r>
      <w:rPr>
        <w:rFonts w:ascii="Calibri" w:hAnsi="Calibri" w:cs="Tahoma"/>
        <w:sz w:val="16"/>
        <w:szCs w:val="16"/>
      </w:rPr>
      <w:t>Orteliuslaan</w:t>
    </w:r>
    <w:proofErr w:type="spellEnd"/>
    <w:r>
      <w:rPr>
        <w:rFonts w:ascii="Calibri" w:hAnsi="Calibri" w:cs="Tahoma"/>
        <w:sz w:val="16"/>
        <w:szCs w:val="16"/>
      </w:rPr>
      <w:t xml:space="preserve"> 1041</w:t>
    </w:r>
    <w:r w:rsidRPr="00766D17">
      <w:rPr>
        <w:rFonts w:ascii="Calibri" w:hAnsi="Calibri" w:cs="Tahoma"/>
        <w:sz w:val="16"/>
        <w:szCs w:val="16"/>
      </w:rPr>
      <w:t xml:space="preserve"> </w:t>
    </w:r>
    <w:r w:rsidRPr="00766D17">
      <w:rPr>
        <w:rFonts w:ascii="Calibri" w:hAnsi="Calibri" w:cs="Tahoma"/>
        <w:color w:val="FF0000"/>
        <w:sz w:val="16"/>
        <w:szCs w:val="16"/>
      </w:rPr>
      <w:t>|</w:t>
    </w:r>
    <w:r w:rsidRPr="00766D17">
      <w:rPr>
        <w:rFonts w:ascii="Calibri" w:hAnsi="Calibri" w:cs="Tahoma"/>
        <w:sz w:val="16"/>
        <w:szCs w:val="16"/>
      </w:rPr>
      <w:t xml:space="preserve"> </w:t>
    </w:r>
    <w:r>
      <w:rPr>
        <w:rFonts w:ascii="Calibri" w:hAnsi="Calibri" w:cs="Tahoma"/>
        <w:sz w:val="16"/>
        <w:szCs w:val="16"/>
      </w:rPr>
      <w:t xml:space="preserve">3528 BE Utrecht </w:t>
    </w:r>
    <w:r w:rsidRPr="004B3272">
      <w:rPr>
        <w:rFonts w:ascii="Calibri" w:hAnsi="Calibri" w:cs="Tahoma"/>
        <w:color w:val="FF0000"/>
        <w:sz w:val="16"/>
        <w:szCs w:val="16"/>
      </w:rPr>
      <w:t>|</w:t>
    </w:r>
    <w:r>
      <w:rPr>
        <w:rFonts w:ascii="Calibri" w:hAnsi="Calibri" w:cs="Tahoma"/>
        <w:sz w:val="16"/>
        <w:szCs w:val="16"/>
      </w:rPr>
      <w:t xml:space="preserve"> </w:t>
    </w:r>
    <w:r w:rsidRPr="00766D17">
      <w:rPr>
        <w:rFonts w:ascii="Calibri" w:hAnsi="Calibri" w:cs="Tahoma"/>
        <w:sz w:val="16"/>
        <w:szCs w:val="16"/>
      </w:rPr>
      <w:t>Telefoon 030</w:t>
    </w:r>
    <w:r>
      <w:rPr>
        <w:rFonts w:ascii="Calibri" w:hAnsi="Calibri" w:cs="Tahoma"/>
        <w:sz w:val="16"/>
        <w:szCs w:val="16"/>
      </w:rPr>
      <w:t xml:space="preserve"> 307 78 90 </w:t>
    </w:r>
    <w:r w:rsidRPr="00766D17">
      <w:rPr>
        <w:rFonts w:ascii="Calibri" w:hAnsi="Calibri" w:cs="Tahoma"/>
        <w:color w:val="FF0000"/>
        <w:sz w:val="16"/>
        <w:szCs w:val="16"/>
      </w:rPr>
      <w:t>|</w:t>
    </w:r>
    <w:r w:rsidRPr="00766D17">
      <w:rPr>
        <w:rFonts w:ascii="Calibri" w:hAnsi="Calibri" w:cs="Tahoma"/>
        <w:sz w:val="16"/>
        <w:szCs w:val="16"/>
      </w:rPr>
      <w:t xml:space="preserve"> info@gehandicaptensport.nl </w:t>
    </w:r>
    <w:r w:rsidRPr="004B3272">
      <w:rPr>
        <w:rFonts w:ascii="Calibri" w:hAnsi="Calibri" w:cs="Tahoma"/>
        <w:sz w:val="16"/>
        <w:szCs w:val="16"/>
      </w:rPr>
      <w:t>www.gehandicaptensport.nl</w:t>
    </w:r>
    <w:r>
      <w:rPr>
        <w:rFonts w:ascii="Calibri" w:hAnsi="Calibri" w:cs="Tahoma"/>
        <w:sz w:val="16"/>
        <w:szCs w:val="16"/>
      </w:rPr>
      <w:t xml:space="preserve"> </w:t>
    </w:r>
    <w:r w:rsidRPr="004B3272">
      <w:rPr>
        <w:rFonts w:ascii="Calibri" w:hAnsi="Calibri" w:cs="Tahoma"/>
        <w:color w:val="FF0000"/>
        <w:sz w:val="16"/>
        <w:szCs w:val="16"/>
      </w:rPr>
      <w:t>|</w:t>
    </w:r>
    <w:r>
      <w:rPr>
        <w:rFonts w:ascii="Calibri" w:hAnsi="Calibri" w:cs="Tahoma"/>
        <w:sz w:val="16"/>
        <w:szCs w:val="16"/>
      </w:rPr>
      <w:t xml:space="preserve"> </w:t>
    </w:r>
    <w:r w:rsidRPr="00766D17">
      <w:rPr>
        <w:rFonts w:ascii="Calibri" w:hAnsi="Calibri" w:cs="Tahoma"/>
        <w:sz w:val="16"/>
        <w:szCs w:val="16"/>
      </w:rPr>
      <w:t xml:space="preserve">KvK nummer 30178057 </w:t>
    </w:r>
    <w:r w:rsidRPr="00766D17">
      <w:rPr>
        <w:rFonts w:ascii="Calibri" w:hAnsi="Calibri" w:cs="Tahoma"/>
        <w:color w:val="FF0000"/>
        <w:sz w:val="16"/>
        <w:szCs w:val="16"/>
      </w:rPr>
      <w:t>|</w:t>
    </w:r>
    <w:r>
      <w:rPr>
        <w:rFonts w:ascii="Calibri" w:hAnsi="Calibri" w:cs="Tahoma"/>
        <w:sz w:val="16"/>
        <w:szCs w:val="16"/>
      </w:rPr>
      <w:t xml:space="preserve"> IBAN </w:t>
    </w:r>
    <w:r w:rsidRPr="00766D17">
      <w:rPr>
        <w:rFonts w:ascii="Calibri" w:hAnsi="Calibri" w:cs="Tahoma"/>
        <w:sz w:val="16"/>
        <w:szCs w:val="16"/>
      </w:rPr>
      <w:t>NL17RABO0311300200</w:t>
    </w:r>
  </w:p>
  <w:p w14:paraId="16A9D850" w14:textId="77777777" w:rsidR="008F6D27" w:rsidRPr="003752FB" w:rsidRDefault="008F6D27" w:rsidP="003752FB">
    <w:pPr>
      <w:pStyle w:val="Voettekst"/>
      <w:rPr>
        <w:rFonts w:ascii="Tahoma" w:hAnsi="Tahoma" w:cs="Tahom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A9630" w14:textId="77777777" w:rsidR="005041FA" w:rsidRDefault="005041FA">
      <w:r>
        <w:separator/>
      </w:r>
    </w:p>
  </w:footnote>
  <w:footnote w:type="continuationSeparator" w:id="0">
    <w:p w14:paraId="742DF0D6" w14:textId="77777777" w:rsidR="005041FA" w:rsidRDefault="005041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C55AE" w14:textId="77777777" w:rsidR="00DB791F" w:rsidRDefault="00DB791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09A65" w14:textId="77777777" w:rsidR="00DB791F" w:rsidRDefault="00DB791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9D84D" w14:textId="3029AAA0" w:rsidR="008F6D27" w:rsidRPr="00FA45D8" w:rsidRDefault="00FA45D8" w:rsidP="00FA45D8">
    <w:pPr>
      <w:pStyle w:val="Koptekst"/>
    </w:pPr>
    <w:r>
      <w:rPr>
        <w:noProof/>
        <w:snapToGrid/>
      </w:rPr>
      <w:drawing>
        <wp:anchor distT="0" distB="0" distL="114300" distR="114300" simplePos="0" relativeHeight="251658240" behindDoc="0" locked="0" layoutInCell="1" allowOverlap="1" wp14:anchorId="49839151" wp14:editId="788CA2E1">
          <wp:simplePos x="0" y="0"/>
          <wp:positionH relativeFrom="margin">
            <wp:align>right</wp:align>
          </wp:positionH>
          <wp:positionV relativeFrom="paragraph">
            <wp:posOffset>-139065</wp:posOffset>
          </wp:positionV>
          <wp:extent cx="2228850" cy="539799"/>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GSN RGB.jpg"/>
                  <pic:cNvPicPr/>
                </pic:nvPicPr>
                <pic:blipFill>
                  <a:blip r:embed="rId1">
                    <a:extLst>
                      <a:ext uri="{28A0092B-C50C-407E-A947-70E740481C1C}">
                        <a14:useLocalDpi xmlns:a14="http://schemas.microsoft.com/office/drawing/2010/main" val="0"/>
                      </a:ext>
                    </a:extLst>
                  </a:blip>
                  <a:stretch>
                    <a:fillRect/>
                  </a:stretch>
                </pic:blipFill>
                <pic:spPr>
                  <a:xfrm>
                    <a:off x="0" y="0"/>
                    <a:ext cx="2228850" cy="53979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961664517" o:spid="_x0000_i1025" type="#_x0000_t75" style="width:.6pt;height:.6pt;visibility:visible;mso-wrap-style:square" o:bullet="t" filled="t">
        <v:fill opacity="0"/>
        <v:imagedata r:id="rId1" o:title=""/>
      </v:shape>
    </w:pict>
  </w:numPicBullet>
  <w:abstractNum w:abstractNumId="0" w15:restartNumberingAfterBreak="0">
    <w:nsid w:val="FFFFFF7C"/>
    <w:multiLevelType w:val="singleLevel"/>
    <w:tmpl w:val="05107F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1C92B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2504FC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D4E7B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72969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42A2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A8A04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68CC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D48DA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B0F69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singleLevel"/>
    <w:tmpl w:val="00000001"/>
    <w:name w:val="WW8Num1"/>
    <w:lvl w:ilvl="0">
      <w:start w:val="1"/>
      <w:numFmt w:val="bullet"/>
      <w:lvlText w:val=""/>
      <w:lvlPicBulletId w:val="0"/>
      <w:lvlJc w:val="left"/>
      <w:pPr>
        <w:tabs>
          <w:tab w:val="num" w:pos="720"/>
        </w:tabs>
        <w:ind w:left="720" w:hanging="360"/>
      </w:pPr>
      <w:rPr>
        <w:rFonts w:ascii="Symbol" w:hAnsi="Symbol" w:cs="Symbol" w:hint="default"/>
        <w:sz w:val="22"/>
        <w:szCs w:val="22"/>
      </w:rPr>
    </w:lvl>
  </w:abstractNum>
  <w:abstractNum w:abstractNumId="11" w15:restartNumberingAfterBreak="0">
    <w:nsid w:val="0C7A44FB"/>
    <w:multiLevelType w:val="hybridMultilevel"/>
    <w:tmpl w:val="5980200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FB82AA0"/>
    <w:multiLevelType w:val="hybridMultilevel"/>
    <w:tmpl w:val="6E564ED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17314BC"/>
    <w:multiLevelType w:val="hybridMultilevel"/>
    <w:tmpl w:val="092658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7F67D1F"/>
    <w:multiLevelType w:val="hybridMultilevel"/>
    <w:tmpl w:val="58B45D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3B62C08"/>
    <w:multiLevelType w:val="hybridMultilevel"/>
    <w:tmpl w:val="2D38419A"/>
    <w:lvl w:ilvl="0" w:tplc="04130017">
      <w:start w:val="1"/>
      <w:numFmt w:val="lowerLetter"/>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6" w15:restartNumberingAfterBreak="0">
    <w:nsid w:val="2E0E015D"/>
    <w:multiLevelType w:val="hybridMultilevel"/>
    <w:tmpl w:val="2D38419A"/>
    <w:lvl w:ilvl="0" w:tplc="04130017">
      <w:start w:val="1"/>
      <w:numFmt w:val="lowerLetter"/>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7" w15:restartNumberingAfterBreak="0">
    <w:nsid w:val="3A616A75"/>
    <w:multiLevelType w:val="multilevel"/>
    <w:tmpl w:val="967EC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513597"/>
    <w:multiLevelType w:val="hybridMultilevel"/>
    <w:tmpl w:val="2D38419A"/>
    <w:lvl w:ilvl="0" w:tplc="04130017">
      <w:start w:val="1"/>
      <w:numFmt w:val="lowerLetter"/>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9" w15:restartNumberingAfterBreak="0">
    <w:nsid w:val="42B97EDF"/>
    <w:multiLevelType w:val="hybridMultilevel"/>
    <w:tmpl w:val="50A8AF74"/>
    <w:lvl w:ilvl="0" w:tplc="7A243B9C">
      <w:numFmt w:val="bullet"/>
      <w:lvlText w:val=""/>
      <w:lvlJc w:val="left"/>
      <w:pPr>
        <w:ind w:left="720" w:hanging="360"/>
      </w:pPr>
      <w:rPr>
        <w:rFonts w:ascii="Symbol" w:eastAsiaTheme="minorHAnsi" w:hAnsi="Symbol"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2BD207A"/>
    <w:multiLevelType w:val="hybridMultilevel"/>
    <w:tmpl w:val="C3A8A1B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5702199"/>
    <w:multiLevelType w:val="hybridMultilevel"/>
    <w:tmpl w:val="2D38419A"/>
    <w:lvl w:ilvl="0" w:tplc="04130017">
      <w:start w:val="1"/>
      <w:numFmt w:val="lowerLetter"/>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22" w15:restartNumberingAfterBreak="0">
    <w:nsid w:val="4B147A54"/>
    <w:multiLevelType w:val="multilevel"/>
    <w:tmpl w:val="54EC45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0876A6"/>
    <w:multiLevelType w:val="multilevel"/>
    <w:tmpl w:val="06100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494CAA"/>
    <w:multiLevelType w:val="hybridMultilevel"/>
    <w:tmpl w:val="C9DEBF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5B41E2C"/>
    <w:multiLevelType w:val="hybridMultilevel"/>
    <w:tmpl w:val="4DC845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63C1486"/>
    <w:multiLevelType w:val="hybridMultilevel"/>
    <w:tmpl w:val="13A03DE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9E909E4"/>
    <w:multiLevelType w:val="hybridMultilevel"/>
    <w:tmpl w:val="F1DC32E2"/>
    <w:lvl w:ilvl="0" w:tplc="8F72B07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ADA1833"/>
    <w:multiLevelType w:val="hybridMultilevel"/>
    <w:tmpl w:val="04CC6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FEA6D6D"/>
    <w:multiLevelType w:val="hybridMultilevel"/>
    <w:tmpl w:val="822C4B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26D2E9A"/>
    <w:multiLevelType w:val="hybridMultilevel"/>
    <w:tmpl w:val="2D38419A"/>
    <w:lvl w:ilvl="0" w:tplc="04130017">
      <w:start w:val="1"/>
      <w:numFmt w:val="lowerLetter"/>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31" w15:restartNumberingAfterBreak="0">
    <w:nsid w:val="66435F2D"/>
    <w:multiLevelType w:val="hybridMultilevel"/>
    <w:tmpl w:val="028C2F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752792A"/>
    <w:multiLevelType w:val="hybridMultilevel"/>
    <w:tmpl w:val="2D38419A"/>
    <w:lvl w:ilvl="0" w:tplc="04130017">
      <w:start w:val="1"/>
      <w:numFmt w:val="lowerLetter"/>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33" w15:restartNumberingAfterBreak="0">
    <w:nsid w:val="77D32560"/>
    <w:multiLevelType w:val="hybridMultilevel"/>
    <w:tmpl w:val="A26803DE"/>
    <w:lvl w:ilvl="0" w:tplc="04130001">
      <w:start w:val="4"/>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A5A0F7E"/>
    <w:multiLevelType w:val="multilevel"/>
    <w:tmpl w:val="F76EE2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211"/>
        </w:tabs>
        <w:ind w:left="1211"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3C2A3E"/>
    <w:multiLevelType w:val="hybridMultilevel"/>
    <w:tmpl w:val="3F2AA9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58439718">
    <w:abstractNumId w:val="9"/>
  </w:num>
  <w:num w:numId="2" w16cid:durableId="1748765418">
    <w:abstractNumId w:val="8"/>
  </w:num>
  <w:num w:numId="3" w16cid:durableId="1767919004">
    <w:abstractNumId w:val="7"/>
  </w:num>
  <w:num w:numId="4" w16cid:durableId="782655995">
    <w:abstractNumId w:val="6"/>
  </w:num>
  <w:num w:numId="5" w16cid:durableId="941180866">
    <w:abstractNumId w:val="5"/>
  </w:num>
  <w:num w:numId="6" w16cid:durableId="862522292">
    <w:abstractNumId w:val="4"/>
  </w:num>
  <w:num w:numId="7" w16cid:durableId="1666863682">
    <w:abstractNumId w:val="3"/>
  </w:num>
  <w:num w:numId="8" w16cid:durableId="1047297931">
    <w:abstractNumId w:val="2"/>
  </w:num>
  <w:num w:numId="9" w16cid:durableId="1629507332">
    <w:abstractNumId w:val="1"/>
  </w:num>
  <w:num w:numId="10" w16cid:durableId="910504499">
    <w:abstractNumId w:val="0"/>
  </w:num>
  <w:num w:numId="11" w16cid:durableId="89006225">
    <w:abstractNumId w:val="33"/>
  </w:num>
  <w:num w:numId="12" w16cid:durableId="1130325799">
    <w:abstractNumId w:val="24"/>
  </w:num>
  <w:num w:numId="13" w16cid:durableId="1617061460">
    <w:abstractNumId w:val="28"/>
  </w:num>
  <w:num w:numId="14" w16cid:durableId="77407799">
    <w:abstractNumId w:val="19"/>
  </w:num>
  <w:num w:numId="15" w16cid:durableId="1195774108">
    <w:abstractNumId w:val="31"/>
  </w:num>
  <w:num w:numId="16" w16cid:durableId="1771970816">
    <w:abstractNumId w:val="26"/>
  </w:num>
  <w:num w:numId="17" w16cid:durableId="645672491">
    <w:abstractNumId w:val="25"/>
  </w:num>
  <w:num w:numId="18" w16cid:durableId="1615596540">
    <w:abstractNumId w:val="27"/>
  </w:num>
  <w:num w:numId="19" w16cid:durableId="742533125">
    <w:abstractNumId w:val="10"/>
  </w:num>
  <w:num w:numId="20" w16cid:durableId="1509633780">
    <w:abstractNumId w:val="11"/>
  </w:num>
  <w:num w:numId="21" w16cid:durableId="2010281978">
    <w:abstractNumId w:val="35"/>
  </w:num>
  <w:num w:numId="22" w16cid:durableId="1769429531">
    <w:abstractNumId w:val="14"/>
  </w:num>
  <w:num w:numId="23" w16cid:durableId="1125735237">
    <w:abstractNumId w:val="22"/>
  </w:num>
  <w:num w:numId="24" w16cid:durableId="1223718411">
    <w:abstractNumId w:val="23"/>
  </w:num>
  <w:num w:numId="25" w16cid:durableId="410196242">
    <w:abstractNumId w:val="17"/>
  </w:num>
  <w:num w:numId="26" w16cid:durableId="142964680">
    <w:abstractNumId w:val="34"/>
  </w:num>
  <w:num w:numId="27" w16cid:durableId="1419592914">
    <w:abstractNumId w:val="29"/>
  </w:num>
  <w:num w:numId="28" w16cid:durableId="297340565">
    <w:abstractNumId w:val="13"/>
  </w:num>
  <w:num w:numId="29" w16cid:durableId="1720939639">
    <w:abstractNumId w:val="12"/>
  </w:num>
  <w:num w:numId="30" w16cid:durableId="1777745574">
    <w:abstractNumId w:val="20"/>
  </w:num>
  <w:num w:numId="31" w16cid:durableId="410394316">
    <w:abstractNumId w:val="21"/>
  </w:num>
  <w:num w:numId="32" w16cid:durableId="72699579">
    <w:abstractNumId w:val="18"/>
  </w:num>
  <w:num w:numId="33" w16cid:durableId="247278314">
    <w:abstractNumId w:val="30"/>
  </w:num>
  <w:num w:numId="34" w16cid:durableId="308171227">
    <w:abstractNumId w:val="15"/>
  </w:num>
  <w:num w:numId="35" w16cid:durableId="794567489">
    <w:abstractNumId w:val="32"/>
  </w:num>
  <w:num w:numId="36" w16cid:durableId="185815769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20"/>
  <w:hyphenationZone w:val="950"/>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B8A"/>
    <w:rsid w:val="00026D7C"/>
    <w:rsid w:val="00034942"/>
    <w:rsid w:val="00041E5C"/>
    <w:rsid w:val="00044993"/>
    <w:rsid w:val="000453CC"/>
    <w:rsid w:val="00045C3E"/>
    <w:rsid w:val="00050374"/>
    <w:rsid w:val="00056AE7"/>
    <w:rsid w:val="000666DC"/>
    <w:rsid w:val="00067519"/>
    <w:rsid w:val="0008440D"/>
    <w:rsid w:val="000930DA"/>
    <w:rsid w:val="00097E61"/>
    <w:rsid w:val="000A347F"/>
    <w:rsid w:val="000B6F0C"/>
    <w:rsid w:val="000C1F47"/>
    <w:rsid w:val="000D6DAA"/>
    <w:rsid w:val="000E0EA4"/>
    <w:rsid w:val="000E3B94"/>
    <w:rsid w:val="00100CDB"/>
    <w:rsid w:val="00103023"/>
    <w:rsid w:val="00120F71"/>
    <w:rsid w:val="00124FBF"/>
    <w:rsid w:val="00131036"/>
    <w:rsid w:val="00135257"/>
    <w:rsid w:val="0013571C"/>
    <w:rsid w:val="00154956"/>
    <w:rsid w:val="00155022"/>
    <w:rsid w:val="001550B8"/>
    <w:rsid w:val="00164DEE"/>
    <w:rsid w:val="001655F0"/>
    <w:rsid w:val="001678BA"/>
    <w:rsid w:val="0018567E"/>
    <w:rsid w:val="001B4A4B"/>
    <w:rsid w:val="001D54CF"/>
    <w:rsid w:val="001D6660"/>
    <w:rsid w:val="001E5C48"/>
    <w:rsid w:val="001F0674"/>
    <w:rsid w:val="001F1328"/>
    <w:rsid w:val="001F7C77"/>
    <w:rsid w:val="00200B44"/>
    <w:rsid w:val="00201082"/>
    <w:rsid w:val="0020199A"/>
    <w:rsid w:val="00203CDE"/>
    <w:rsid w:val="00215BC0"/>
    <w:rsid w:val="00231E94"/>
    <w:rsid w:val="00231F1C"/>
    <w:rsid w:val="002403A9"/>
    <w:rsid w:val="00253A4E"/>
    <w:rsid w:val="00253B85"/>
    <w:rsid w:val="00257AB7"/>
    <w:rsid w:val="002660B9"/>
    <w:rsid w:val="002773EE"/>
    <w:rsid w:val="00294918"/>
    <w:rsid w:val="002B0C89"/>
    <w:rsid w:val="002B0CDC"/>
    <w:rsid w:val="002B2064"/>
    <w:rsid w:val="002D2D60"/>
    <w:rsid w:val="002E41BF"/>
    <w:rsid w:val="002F2058"/>
    <w:rsid w:val="00304E47"/>
    <w:rsid w:val="003239F5"/>
    <w:rsid w:val="00334DF3"/>
    <w:rsid w:val="00353480"/>
    <w:rsid w:val="0036217D"/>
    <w:rsid w:val="00373B0A"/>
    <w:rsid w:val="003752FB"/>
    <w:rsid w:val="003868C2"/>
    <w:rsid w:val="003A0B04"/>
    <w:rsid w:val="003A4462"/>
    <w:rsid w:val="003A5A11"/>
    <w:rsid w:val="003B1AA5"/>
    <w:rsid w:val="003B756A"/>
    <w:rsid w:val="003C1BA6"/>
    <w:rsid w:val="003D45E2"/>
    <w:rsid w:val="003E21E5"/>
    <w:rsid w:val="003E54C3"/>
    <w:rsid w:val="0040024E"/>
    <w:rsid w:val="00404CF4"/>
    <w:rsid w:val="0040520C"/>
    <w:rsid w:val="00405E2D"/>
    <w:rsid w:val="00406163"/>
    <w:rsid w:val="00407904"/>
    <w:rsid w:val="00413AEC"/>
    <w:rsid w:val="00422C7D"/>
    <w:rsid w:val="00424C76"/>
    <w:rsid w:val="00437F75"/>
    <w:rsid w:val="00437FE4"/>
    <w:rsid w:val="00443727"/>
    <w:rsid w:val="00443E39"/>
    <w:rsid w:val="004478FF"/>
    <w:rsid w:val="00460B32"/>
    <w:rsid w:val="00460C78"/>
    <w:rsid w:val="0048373C"/>
    <w:rsid w:val="00486349"/>
    <w:rsid w:val="00491A2C"/>
    <w:rsid w:val="004A1C26"/>
    <w:rsid w:val="004A4375"/>
    <w:rsid w:val="004B1684"/>
    <w:rsid w:val="004C0F87"/>
    <w:rsid w:val="004C4812"/>
    <w:rsid w:val="004D010A"/>
    <w:rsid w:val="004F2B3C"/>
    <w:rsid w:val="004F62F8"/>
    <w:rsid w:val="0050151E"/>
    <w:rsid w:val="005027B0"/>
    <w:rsid w:val="005041FA"/>
    <w:rsid w:val="00504AFE"/>
    <w:rsid w:val="00515BCD"/>
    <w:rsid w:val="005236DA"/>
    <w:rsid w:val="00526715"/>
    <w:rsid w:val="00531E78"/>
    <w:rsid w:val="00542D30"/>
    <w:rsid w:val="00555364"/>
    <w:rsid w:val="0056542A"/>
    <w:rsid w:val="00573783"/>
    <w:rsid w:val="00575889"/>
    <w:rsid w:val="005773E7"/>
    <w:rsid w:val="005954BC"/>
    <w:rsid w:val="005962DB"/>
    <w:rsid w:val="00596AD9"/>
    <w:rsid w:val="00596DE1"/>
    <w:rsid w:val="005A0747"/>
    <w:rsid w:val="005B475A"/>
    <w:rsid w:val="005C7CD9"/>
    <w:rsid w:val="005D5970"/>
    <w:rsid w:val="005E29B9"/>
    <w:rsid w:val="006048A4"/>
    <w:rsid w:val="00620747"/>
    <w:rsid w:val="0062431E"/>
    <w:rsid w:val="006310EB"/>
    <w:rsid w:val="00642A53"/>
    <w:rsid w:val="00644390"/>
    <w:rsid w:val="00646AAB"/>
    <w:rsid w:val="00661853"/>
    <w:rsid w:val="006620B9"/>
    <w:rsid w:val="00667FA5"/>
    <w:rsid w:val="006704D3"/>
    <w:rsid w:val="006709EB"/>
    <w:rsid w:val="00674C8F"/>
    <w:rsid w:val="00695CEC"/>
    <w:rsid w:val="00696E59"/>
    <w:rsid w:val="006A4777"/>
    <w:rsid w:val="006C64A0"/>
    <w:rsid w:val="006E445A"/>
    <w:rsid w:val="006F3BFB"/>
    <w:rsid w:val="00703E46"/>
    <w:rsid w:val="00703E96"/>
    <w:rsid w:val="00711FDD"/>
    <w:rsid w:val="00712144"/>
    <w:rsid w:val="00724815"/>
    <w:rsid w:val="007257E5"/>
    <w:rsid w:val="007272A2"/>
    <w:rsid w:val="007302F6"/>
    <w:rsid w:val="00732F7B"/>
    <w:rsid w:val="007353B6"/>
    <w:rsid w:val="00742B32"/>
    <w:rsid w:val="00743597"/>
    <w:rsid w:val="00746D06"/>
    <w:rsid w:val="00751112"/>
    <w:rsid w:val="007716A5"/>
    <w:rsid w:val="00771F23"/>
    <w:rsid w:val="00785D42"/>
    <w:rsid w:val="00790C46"/>
    <w:rsid w:val="007A4F3D"/>
    <w:rsid w:val="007B027E"/>
    <w:rsid w:val="007B4285"/>
    <w:rsid w:val="007B7698"/>
    <w:rsid w:val="007B76BD"/>
    <w:rsid w:val="007C0FFE"/>
    <w:rsid w:val="007C1BB9"/>
    <w:rsid w:val="007D5EB7"/>
    <w:rsid w:val="007E590F"/>
    <w:rsid w:val="007E642E"/>
    <w:rsid w:val="007F0020"/>
    <w:rsid w:val="007F2155"/>
    <w:rsid w:val="007F22DD"/>
    <w:rsid w:val="007F5AB1"/>
    <w:rsid w:val="008136AE"/>
    <w:rsid w:val="008163C9"/>
    <w:rsid w:val="00825A29"/>
    <w:rsid w:val="008279C2"/>
    <w:rsid w:val="0083122B"/>
    <w:rsid w:val="008405B1"/>
    <w:rsid w:val="00860016"/>
    <w:rsid w:val="00866988"/>
    <w:rsid w:val="00870DF3"/>
    <w:rsid w:val="008762DB"/>
    <w:rsid w:val="0089132C"/>
    <w:rsid w:val="008927CE"/>
    <w:rsid w:val="00892851"/>
    <w:rsid w:val="00896460"/>
    <w:rsid w:val="008A4822"/>
    <w:rsid w:val="008A537B"/>
    <w:rsid w:val="008A7789"/>
    <w:rsid w:val="008D6AF5"/>
    <w:rsid w:val="008E3B05"/>
    <w:rsid w:val="008F1BD9"/>
    <w:rsid w:val="008F27F3"/>
    <w:rsid w:val="008F4888"/>
    <w:rsid w:val="008F6D27"/>
    <w:rsid w:val="009149BF"/>
    <w:rsid w:val="009300DB"/>
    <w:rsid w:val="009479F3"/>
    <w:rsid w:val="00950A2D"/>
    <w:rsid w:val="009647A6"/>
    <w:rsid w:val="00974456"/>
    <w:rsid w:val="009871F3"/>
    <w:rsid w:val="00991277"/>
    <w:rsid w:val="00996372"/>
    <w:rsid w:val="009A2A7C"/>
    <w:rsid w:val="009A7230"/>
    <w:rsid w:val="009B279C"/>
    <w:rsid w:val="009D09A6"/>
    <w:rsid w:val="009D4D75"/>
    <w:rsid w:val="009E3999"/>
    <w:rsid w:val="009F492D"/>
    <w:rsid w:val="009F696D"/>
    <w:rsid w:val="00A00DF4"/>
    <w:rsid w:val="00A07A4D"/>
    <w:rsid w:val="00A15B22"/>
    <w:rsid w:val="00A2348F"/>
    <w:rsid w:val="00A30A57"/>
    <w:rsid w:val="00A34B61"/>
    <w:rsid w:val="00A74D9C"/>
    <w:rsid w:val="00A94B37"/>
    <w:rsid w:val="00AA39E6"/>
    <w:rsid w:val="00AA4DAC"/>
    <w:rsid w:val="00AA7EB2"/>
    <w:rsid w:val="00AB4E41"/>
    <w:rsid w:val="00AC3C54"/>
    <w:rsid w:val="00AD147F"/>
    <w:rsid w:val="00AF650F"/>
    <w:rsid w:val="00AF7EFD"/>
    <w:rsid w:val="00B05D60"/>
    <w:rsid w:val="00B10488"/>
    <w:rsid w:val="00B1150E"/>
    <w:rsid w:val="00B126D7"/>
    <w:rsid w:val="00B150DF"/>
    <w:rsid w:val="00B213AE"/>
    <w:rsid w:val="00B238A1"/>
    <w:rsid w:val="00B342DE"/>
    <w:rsid w:val="00B43E48"/>
    <w:rsid w:val="00B45D31"/>
    <w:rsid w:val="00B50DA5"/>
    <w:rsid w:val="00B52BDE"/>
    <w:rsid w:val="00B544DA"/>
    <w:rsid w:val="00B7144D"/>
    <w:rsid w:val="00B7368B"/>
    <w:rsid w:val="00B74638"/>
    <w:rsid w:val="00B7732E"/>
    <w:rsid w:val="00B809E9"/>
    <w:rsid w:val="00BB0763"/>
    <w:rsid w:val="00BB29D9"/>
    <w:rsid w:val="00BC2238"/>
    <w:rsid w:val="00BC2F22"/>
    <w:rsid w:val="00BC3002"/>
    <w:rsid w:val="00BD2011"/>
    <w:rsid w:val="00BD693F"/>
    <w:rsid w:val="00BE118C"/>
    <w:rsid w:val="00BF6358"/>
    <w:rsid w:val="00C013D1"/>
    <w:rsid w:val="00C0218A"/>
    <w:rsid w:val="00C05CBD"/>
    <w:rsid w:val="00C112A2"/>
    <w:rsid w:val="00C259CC"/>
    <w:rsid w:val="00C35364"/>
    <w:rsid w:val="00C3542A"/>
    <w:rsid w:val="00C4010C"/>
    <w:rsid w:val="00C42462"/>
    <w:rsid w:val="00C6527A"/>
    <w:rsid w:val="00C677B5"/>
    <w:rsid w:val="00C76ED6"/>
    <w:rsid w:val="00C82B8A"/>
    <w:rsid w:val="00C85BC8"/>
    <w:rsid w:val="00C87BD1"/>
    <w:rsid w:val="00C95512"/>
    <w:rsid w:val="00CA32A2"/>
    <w:rsid w:val="00CA3420"/>
    <w:rsid w:val="00CC3F14"/>
    <w:rsid w:val="00CC43AC"/>
    <w:rsid w:val="00CD2309"/>
    <w:rsid w:val="00CD411A"/>
    <w:rsid w:val="00CE6984"/>
    <w:rsid w:val="00D04761"/>
    <w:rsid w:val="00D11EB1"/>
    <w:rsid w:val="00D20B25"/>
    <w:rsid w:val="00D24FB8"/>
    <w:rsid w:val="00D33495"/>
    <w:rsid w:val="00D42181"/>
    <w:rsid w:val="00D53507"/>
    <w:rsid w:val="00D76B13"/>
    <w:rsid w:val="00DA73FF"/>
    <w:rsid w:val="00DB791F"/>
    <w:rsid w:val="00DC2106"/>
    <w:rsid w:val="00DF4731"/>
    <w:rsid w:val="00E0012F"/>
    <w:rsid w:val="00E0262A"/>
    <w:rsid w:val="00E059B9"/>
    <w:rsid w:val="00E079C5"/>
    <w:rsid w:val="00E07E79"/>
    <w:rsid w:val="00E33EA4"/>
    <w:rsid w:val="00E35036"/>
    <w:rsid w:val="00E40037"/>
    <w:rsid w:val="00E435C9"/>
    <w:rsid w:val="00E45C08"/>
    <w:rsid w:val="00E533B0"/>
    <w:rsid w:val="00E55C2D"/>
    <w:rsid w:val="00E60CEA"/>
    <w:rsid w:val="00E66F16"/>
    <w:rsid w:val="00E8191D"/>
    <w:rsid w:val="00E87A29"/>
    <w:rsid w:val="00E9589A"/>
    <w:rsid w:val="00EA6762"/>
    <w:rsid w:val="00EA6D65"/>
    <w:rsid w:val="00EB273F"/>
    <w:rsid w:val="00EC1265"/>
    <w:rsid w:val="00EC1C32"/>
    <w:rsid w:val="00EC2164"/>
    <w:rsid w:val="00EC7131"/>
    <w:rsid w:val="00ED2282"/>
    <w:rsid w:val="00EF0842"/>
    <w:rsid w:val="00F01A47"/>
    <w:rsid w:val="00F146E2"/>
    <w:rsid w:val="00F173E7"/>
    <w:rsid w:val="00F22A5F"/>
    <w:rsid w:val="00F25E98"/>
    <w:rsid w:val="00F2631F"/>
    <w:rsid w:val="00F3020E"/>
    <w:rsid w:val="00F37157"/>
    <w:rsid w:val="00F42E38"/>
    <w:rsid w:val="00F542D6"/>
    <w:rsid w:val="00F57789"/>
    <w:rsid w:val="00F6394E"/>
    <w:rsid w:val="00F63AD5"/>
    <w:rsid w:val="00F665EC"/>
    <w:rsid w:val="00F66E79"/>
    <w:rsid w:val="00F70243"/>
    <w:rsid w:val="00FA115A"/>
    <w:rsid w:val="00FA45D8"/>
    <w:rsid w:val="00FA64FE"/>
    <w:rsid w:val="00FA6653"/>
    <w:rsid w:val="00FB42FB"/>
    <w:rsid w:val="00FB45AD"/>
    <w:rsid w:val="00FB60FF"/>
    <w:rsid w:val="00FB7002"/>
    <w:rsid w:val="00FC6EA3"/>
    <w:rsid w:val="00FD1A1E"/>
    <w:rsid w:val="00FE21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A9D808"/>
  <w15:docId w15:val="{E1D542D0-B494-480B-A4B6-5B4546334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82B8A"/>
    <w:pPr>
      <w:widowControl w:val="0"/>
    </w:pPr>
    <w:rPr>
      <w:rFonts w:ascii="Courier" w:hAnsi="Courier"/>
      <w:snapToGrid w:val="0"/>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Documentstructuur">
    <w:name w:val="Document Map"/>
    <w:basedOn w:val="Standaard"/>
    <w:link w:val="DocumentstructuurChar"/>
    <w:uiPriority w:val="99"/>
    <w:semiHidden/>
    <w:unhideWhenUsed/>
    <w:rsid w:val="00AD147F"/>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sid w:val="00AD147F"/>
    <w:rPr>
      <w:rFonts w:ascii="Tahoma" w:hAnsi="Tahoma" w:cs="Tahoma"/>
      <w:snapToGrid w:val="0"/>
      <w:sz w:val="16"/>
      <w:szCs w:val="16"/>
    </w:rPr>
  </w:style>
  <w:style w:type="paragraph" w:customStyle="1" w:styleId="OpmaakprofielTahoma14ptEersteregel0cm">
    <w:name w:val="Opmaakprofiel Tahoma 14 pt Eerste regel:  0 cm"/>
    <w:basedOn w:val="Standaard"/>
    <w:next w:val="GSNAlgemeen"/>
    <w:link w:val="OpmaakprofielTahoma14ptEersteregel0cmChar"/>
    <w:rsid w:val="00A74D9C"/>
    <w:rPr>
      <w:rFonts w:ascii="Tahoma" w:hAnsi="Tahoma"/>
      <w:sz w:val="20"/>
    </w:rPr>
  </w:style>
  <w:style w:type="paragraph" w:styleId="Lijstalinea">
    <w:name w:val="List Paragraph"/>
    <w:basedOn w:val="Standaard"/>
    <w:uiPriority w:val="34"/>
    <w:qFormat/>
    <w:rsid w:val="00F37157"/>
    <w:pPr>
      <w:ind w:left="708"/>
    </w:pPr>
  </w:style>
  <w:style w:type="paragraph" w:customStyle="1" w:styleId="GSNAlgemeen">
    <w:name w:val="GSN Algemeen"/>
    <w:basedOn w:val="GSN-tekst"/>
    <w:next w:val="OpmaakprofielTahoma14ptEersteregel0cm"/>
    <w:link w:val="GSNAlgemeenChar"/>
    <w:qFormat/>
    <w:rsid w:val="00A74D9C"/>
    <w:rPr>
      <w:sz w:val="28"/>
      <w:szCs w:val="28"/>
    </w:rPr>
  </w:style>
  <w:style w:type="paragraph" w:styleId="Standaardinspringing">
    <w:name w:val="Normal Indent"/>
    <w:basedOn w:val="Standaard"/>
    <w:uiPriority w:val="99"/>
    <w:semiHidden/>
    <w:unhideWhenUsed/>
    <w:rsid w:val="00A74D9C"/>
    <w:pPr>
      <w:ind w:left="708"/>
    </w:pPr>
  </w:style>
  <w:style w:type="paragraph" w:customStyle="1" w:styleId="GSN-tekst">
    <w:name w:val="GSN - tekst"/>
    <w:basedOn w:val="OpmaakprofielTahoma14ptEersteregel0cm"/>
    <w:next w:val="GSNAlgemeen"/>
    <w:link w:val="GSN-tekstChar"/>
    <w:uiPriority w:val="99"/>
    <w:qFormat/>
    <w:rsid w:val="00555364"/>
    <w:pPr>
      <w:spacing w:line="280" w:lineRule="exact"/>
    </w:pPr>
  </w:style>
  <w:style w:type="character" w:customStyle="1" w:styleId="OpmaakprofielTahoma14ptEersteregel0cmChar">
    <w:name w:val="Opmaakprofiel Tahoma 14 pt Eerste regel:  0 cm Char"/>
    <w:basedOn w:val="Standaardalinea-lettertype"/>
    <w:link w:val="OpmaakprofielTahoma14ptEersteregel0cm"/>
    <w:rsid w:val="00A74D9C"/>
    <w:rPr>
      <w:rFonts w:ascii="Tahoma" w:hAnsi="Tahoma"/>
      <w:snapToGrid w:val="0"/>
    </w:rPr>
  </w:style>
  <w:style w:type="character" w:customStyle="1" w:styleId="GSNAlgemeenChar">
    <w:name w:val="GSN Algemeen Char"/>
    <w:basedOn w:val="OpmaakprofielTahoma14ptEersteregel0cmChar"/>
    <w:link w:val="GSNAlgemeen"/>
    <w:rsid w:val="00FA6653"/>
    <w:rPr>
      <w:rFonts w:ascii="Tahoma" w:hAnsi="Tahoma"/>
      <w:snapToGrid w:val="0"/>
      <w:sz w:val="28"/>
      <w:szCs w:val="28"/>
    </w:rPr>
  </w:style>
  <w:style w:type="character" w:customStyle="1" w:styleId="GSN-tekstChar">
    <w:name w:val="GSN - tekst Char"/>
    <w:basedOn w:val="OpmaakprofielTahoma14ptEersteregel0cmChar"/>
    <w:link w:val="GSN-tekst"/>
    <w:uiPriority w:val="99"/>
    <w:rsid w:val="00555364"/>
    <w:rPr>
      <w:rFonts w:ascii="Tahoma" w:hAnsi="Tahoma"/>
      <w:snapToGrid w:val="0"/>
    </w:rPr>
  </w:style>
  <w:style w:type="paragraph" w:styleId="Koptekst">
    <w:name w:val="header"/>
    <w:basedOn w:val="Standaard"/>
    <w:link w:val="KoptekstChar"/>
    <w:uiPriority w:val="99"/>
    <w:unhideWhenUsed/>
    <w:rsid w:val="00D53507"/>
    <w:pPr>
      <w:tabs>
        <w:tab w:val="center" w:pos="4513"/>
        <w:tab w:val="right" w:pos="9026"/>
      </w:tabs>
    </w:pPr>
  </w:style>
  <w:style w:type="character" w:customStyle="1" w:styleId="KoptekstChar">
    <w:name w:val="Koptekst Char"/>
    <w:basedOn w:val="Standaardalinea-lettertype"/>
    <w:link w:val="Koptekst"/>
    <w:uiPriority w:val="99"/>
    <w:rsid w:val="00D53507"/>
    <w:rPr>
      <w:rFonts w:ascii="Courier" w:hAnsi="Courier"/>
      <w:snapToGrid w:val="0"/>
      <w:sz w:val="24"/>
    </w:rPr>
  </w:style>
  <w:style w:type="paragraph" w:styleId="Voettekst">
    <w:name w:val="footer"/>
    <w:basedOn w:val="Standaard"/>
    <w:link w:val="VoettekstChar"/>
    <w:uiPriority w:val="99"/>
    <w:unhideWhenUsed/>
    <w:rsid w:val="00D53507"/>
    <w:pPr>
      <w:tabs>
        <w:tab w:val="center" w:pos="4513"/>
        <w:tab w:val="right" w:pos="9026"/>
      </w:tabs>
    </w:pPr>
  </w:style>
  <w:style w:type="character" w:customStyle="1" w:styleId="VoettekstChar">
    <w:name w:val="Voettekst Char"/>
    <w:basedOn w:val="Standaardalinea-lettertype"/>
    <w:link w:val="Voettekst"/>
    <w:uiPriority w:val="99"/>
    <w:rsid w:val="00D53507"/>
    <w:rPr>
      <w:rFonts w:ascii="Courier" w:hAnsi="Courier"/>
      <w:snapToGrid w:val="0"/>
      <w:sz w:val="24"/>
    </w:rPr>
  </w:style>
  <w:style w:type="paragraph" w:styleId="Ballontekst">
    <w:name w:val="Balloon Text"/>
    <w:basedOn w:val="Standaard"/>
    <w:link w:val="BallontekstChar"/>
    <w:uiPriority w:val="99"/>
    <w:semiHidden/>
    <w:unhideWhenUsed/>
    <w:rsid w:val="00BF6358"/>
    <w:rPr>
      <w:rFonts w:ascii="Tahoma" w:hAnsi="Tahoma" w:cs="Tahoma"/>
      <w:sz w:val="16"/>
      <w:szCs w:val="16"/>
    </w:rPr>
  </w:style>
  <w:style w:type="character" w:customStyle="1" w:styleId="BallontekstChar">
    <w:name w:val="Ballontekst Char"/>
    <w:basedOn w:val="Standaardalinea-lettertype"/>
    <w:link w:val="Ballontekst"/>
    <w:uiPriority w:val="99"/>
    <w:semiHidden/>
    <w:rsid w:val="00BF6358"/>
    <w:rPr>
      <w:rFonts w:ascii="Tahoma" w:hAnsi="Tahoma" w:cs="Tahoma"/>
      <w:snapToGrid w:val="0"/>
      <w:sz w:val="16"/>
      <w:szCs w:val="16"/>
    </w:rPr>
  </w:style>
  <w:style w:type="character" w:styleId="Hyperlink">
    <w:name w:val="Hyperlink"/>
    <w:basedOn w:val="Standaardalinea-lettertype"/>
    <w:rsid w:val="00C82B8A"/>
    <w:rPr>
      <w:color w:val="0000FF"/>
      <w:u w:val="single"/>
    </w:rPr>
  </w:style>
  <w:style w:type="character" w:styleId="Onopgelostemelding">
    <w:name w:val="Unresolved Mention"/>
    <w:basedOn w:val="Standaardalinea-lettertype"/>
    <w:uiPriority w:val="99"/>
    <w:semiHidden/>
    <w:unhideWhenUsed/>
    <w:rsid w:val="00437FE4"/>
    <w:rPr>
      <w:color w:val="605E5C"/>
      <w:shd w:val="clear" w:color="auto" w:fill="E1DFDD"/>
    </w:rPr>
  </w:style>
  <w:style w:type="paragraph" w:customStyle="1" w:styleId="Default">
    <w:name w:val="Default"/>
    <w:rsid w:val="003A5A11"/>
    <w:pPr>
      <w:autoSpaceDE w:val="0"/>
      <w:autoSpaceDN w:val="0"/>
      <w:adjustRightInd w:val="0"/>
    </w:pPr>
    <w:rPr>
      <w:rFonts w:ascii="Calibri" w:eastAsiaTheme="minorHAnsi" w:hAnsi="Calibri" w:cs="Calibri"/>
      <w:color w:val="000000"/>
      <w:sz w:val="24"/>
      <w:szCs w:val="24"/>
      <w:lang w:eastAsia="en-US"/>
    </w:rPr>
  </w:style>
  <w:style w:type="paragraph" w:customStyle="1" w:styleId="Hoofdtekst">
    <w:name w:val="Hoofdtekst"/>
    <w:rsid w:val="005027B0"/>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table" w:styleId="Tabelraster">
    <w:name w:val="Table Grid"/>
    <w:basedOn w:val="Standaardtabel"/>
    <w:uiPriority w:val="39"/>
    <w:rsid w:val="001D666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B50DA5"/>
    <w:pPr>
      <w:widowControl/>
      <w:spacing w:before="100" w:beforeAutospacing="1" w:after="100" w:afterAutospacing="1"/>
    </w:pPr>
    <w:rPr>
      <w:rFonts w:ascii="Times New Roman" w:hAnsi="Times New Roman"/>
      <w:snapToGr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236975">
      <w:bodyDiv w:val="1"/>
      <w:marLeft w:val="0"/>
      <w:marRight w:val="0"/>
      <w:marTop w:val="0"/>
      <w:marBottom w:val="0"/>
      <w:divBdr>
        <w:top w:val="none" w:sz="0" w:space="0" w:color="auto"/>
        <w:left w:val="none" w:sz="0" w:space="0" w:color="auto"/>
        <w:bottom w:val="none" w:sz="0" w:space="0" w:color="auto"/>
        <w:right w:val="none" w:sz="0" w:space="0" w:color="auto"/>
      </w:divBdr>
    </w:div>
    <w:div w:id="1093477439">
      <w:bodyDiv w:val="1"/>
      <w:marLeft w:val="0"/>
      <w:marRight w:val="0"/>
      <w:marTop w:val="0"/>
      <w:marBottom w:val="0"/>
      <w:divBdr>
        <w:top w:val="none" w:sz="0" w:space="0" w:color="auto"/>
        <w:left w:val="none" w:sz="0" w:space="0" w:color="auto"/>
        <w:bottom w:val="none" w:sz="0" w:space="0" w:color="auto"/>
        <w:right w:val="none" w:sz="0" w:space="0" w:color="auto"/>
      </w:divBdr>
    </w:div>
    <w:div w:id="1259409877">
      <w:bodyDiv w:val="1"/>
      <w:marLeft w:val="0"/>
      <w:marRight w:val="0"/>
      <w:marTop w:val="0"/>
      <w:marBottom w:val="0"/>
      <w:divBdr>
        <w:top w:val="none" w:sz="0" w:space="0" w:color="auto"/>
        <w:left w:val="none" w:sz="0" w:space="0" w:color="auto"/>
        <w:bottom w:val="none" w:sz="0" w:space="0" w:color="auto"/>
        <w:right w:val="none" w:sz="0" w:space="0" w:color="auto"/>
      </w:divBdr>
    </w:div>
    <w:div w:id="137962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secretariaat@gehandicaptensport.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9B869EE4DE146B63370976F72680C" ma:contentTypeVersion="9" ma:contentTypeDescription="Een nieuw document maken." ma:contentTypeScope="" ma:versionID="5689a9ec23ba32bb6aa6f2b747fe1b55">
  <xsd:schema xmlns:xsd="http://www.w3.org/2001/XMLSchema" xmlns:xs="http://www.w3.org/2001/XMLSchema" xmlns:p="http://schemas.microsoft.com/office/2006/metadata/properties" xmlns:ns2="6231e107-b681-481c-919d-efafb1bcec69" xmlns:ns3="700227eb-b8d4-4ccd-90aa-8f000cf69589" targetNamespace="http://schemas.microsoft.com/office/2006/metadata/properties" ma:root="true" ma:fieldsID="e7bce2b2208ad4f20f863cafa4a331ee" ns2:_="" ns3:_="">
    <xsd:import namespace="6231e107-b681-481c-919d-efafb1bcec69"/>
    <xsd:import namespace="700227eb-b8d4-4ccd-90aa-8f000cf6958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31e107-b681-481c-919d-efafb1bcec69"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0227eb-b8d4-4ccd-90aa-8f000cf6958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4F93E2-FBFE-4DD4-BFF2-A4B3088620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31e107-b681-481c-919d-efafb1bcec69"/>
    <ds:schemaRef ds:uri="700227eb-b8d4-4ccd-90aa-8f000cf695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D762D2-910A-4E53-8D9B-445023B3EB95}">
  <ds:schemaRefs>
    <ds:schemaRef ds:uri="http://schemas.microsoft.com/sharepoint/v3/contenttype/forms"/>
  </ds:schemaRefs>
</ds:datastoreItem>
</file>

<file path=customXml/itemProps3.xml><?xml version="1.0" encoding="utf-8"?>
<ds:datastoreItem xmlns:ds="http://schemas.openxmlformats.org/officeDocument/2006/customXml" ds:itemID="{54366FAF-D2AE-4F43-B98B-1B9B3DFEB30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1435</Words>
  <Characters>7897</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Aan:</vt:lpstr>
    </vt:vector>
  </TitlesOfParts>
  <Company>Hofstee Autom. diensten</Company>
  <LinksUpToDate>false</LinksUpToDate>
  <CharactersWithSpaces>9314</CharactersWithSpaces>
  <SharedDoc>false</SharedDoc>
  <HLinks>
    <vt:vector size="18" baseType="variant">
      <vt:variant>
        <vt:i4>1572928</vt:i4>
      </vt:variant>
      <vt:variant>
        <vt:i4>9</vt:i4>
      </vt:variant>
      <vt:variant>
        <vt:i4>0</vt:i4>
      </vt:variant>
      <vt:variant>
        <vt:i4>5</vt:i4>
      </vt:variant>
      <vt:variant>
        <vt:lpwstr>http://www.gehandicaptensport.nl/</vt:lpwstr>
      </vt:variant>
      <vt:variant>
        <vt:lpwstr/>
      </vt:variant>
      <vt:variant>
        <vt:i4>4194345</vt:i4>
      </vt:variant>
      <vt:variant>
        <vt:i4>6</vt:i4>
      </vt:variant>
      <vt:variant>
        <vt:i4>0</vt:i4>
      </vt:variant>
      <vt:variant>
        <vt:i4>5</vt:i4>
      </vt:variant>
      <vt:variant>
        <vt:lpwstr>mailto:s.boere@gehandicaptensport.nl</vt:lpwstr>
      </vt:variant>
      <vt:variant>
        <vt:lpwstr/>
      </vt:variant>
      <vt:variant>
        <vt:i4>4194345</vt:i4>
      </vt:variant>
      <vt:variant>
        <vt:i4>3</vt:i4>
      </vt:variant>
      <vt:variant>
        <vt:i4>0</vt:i4>
      </vt:variant>
      <vt:variant>
        <vt:i4>5</vt:i4>
      </vt:variant>
      <vt:variant>
        <vt:lpwstr>mailto:s.boere@gehandicaptensport.nl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subject/>
  <dc:creator>HeidiS</dc:creator>
  <cp:keywords/>
  <dc:description/>
  <cp:lastModifiedBy>Dos Engelaar</cp:lastModifiedBy>
  <cp:revision>2</cp:revision>
  <cp:lastPrinted>2025-10-01T11:52:00Z</cp:lastPrinted>
  <dcterms:created xsi:type="dcterms:W3CDTF">2026-09-28T14:14:00Z</dcterms:created>
  <dcterms:modified xsi:type="dcterms:W3CDTF">2026-09-28T14:14:00Z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estemming">
    <vt:lpwstr>, </vt:lpwstr>
  </property>
  <property fmtid="{D5CDD505-2E9C-101B-9397-08002B2CF9AE}" pid="3" name="Typist">
    <vt:lpwstr>HS</vt:lpwstr>
  </property>
  <property fmtid="{D5CDD505-2E9C-101B-9397-08002B2CF9AE}" pid="4" name="DocSoort">
    <vt:lpwstr>Brief</vt:lpwstr>
  </property>
  <property fmtid="{D5CDD505-2E9C-101B-9397-08002B2CF9AE}" pid="10" name="ContentTypeId">
    <vt:lpwstr>0x01010084F9B869EE4DE146B63370976F72680C</vt:lpwstr>
  </property>
  <property fmtid="{D5CDD505-2E9C-101B-9397-08002B2CF9AE}" pid="11" name="IsMyDocuments">
    <vt:bool>true</vt:bool>
  </property>
</Properties>
</file>